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96791" w14:textId="77777777" w:rsidR="002F10D6" w:rsidRDefault="002F10D6">
      <w:pPr>
        <w:pStyle w:val="400"/>
        <w:snapToGrid/>
        <w:contextualSpacing/>
        <w:rPr>
          <w:rFonts w:hAnsi="宋体" w:cs="Arial"/>
          <w:b/>
          <w:sz w:val="36"/>
          <w:szCs w:val="36"/>
        </w:rPr>
      </w:pPr>
      <w:bookmarkStart w:id="0" w:name="EB96da972056de4385935c5eeed9aedf73"/>
    </w:p>
    <w:p w14:paraId="3C5CE9F8" w14:textId="77777777" w:rsidR="002F10D6" w:rsidRDefault="002F10D6">
      <w:pPr>
        <w:pStyle w:val="12"/>
        <w:spacing w:line="360" w:lineRule="auto"/>
        <w:contextualSpacing/>
      </w:pPr>
    </w:p>
    <w:p w14:paraId="0F2A1801" w14:textId="77777777" w:rsidR="002F10D6" w:rsidRDefault="002F10D6">
      <w:pPr>
        <w:pStyle w:val="12"/>
        <w:spacing w:line="360" w:lineRule="auto"/>
        <w:contextualSpacing/>
      </w:pPr>
    </w:p>
    <w:p w14:paraId="5B7B8188" w14:textId="77777777" w:rsidR="002F10D6" w:rsidRDefault="002F10D6">
      <w:pPr>
        <w:pStyle w:val="12"/>
        <w:spacing w:line="360" w:lineRule="auto"/>
        <w:contextualSpacing/>
      </w:pPr>
    </w:p>
    <w:p w14:paraId="52B633EE" w14:textId="77777777" w:rsidR="002F10D6" w:rsidRDefault="002F10D6">
      <w:pPr>
        <w:pStyle w:val="12"/>
        <w:spacing w:line="360" w:lineRule="auto"/>
        <w:contextualSpacing/>
      </w:pPr>
    </w:p>
    <w:p w14:paraId="7887B838" w14:textId="77777777" w:rsidR="002F10D6" w:rsidRDefault="002F10D6">
      <w:pPr>
        <w:pStyle w:val="12"/>
        <w:spacing w:line="360" w:lineRule="auto"/>
        <w:ind w:firstLine="0"/>
        <w:contextualSpacing/>
      </w:pPr>
    </w:p>
    <w:p w14:paraId="1B926CAC" w14:textId="77777777" w:rsidR="002F10D6" w:rsidRDefault="00546999">
      <w:pPr>
        <w:pStyle w:val="12"/>
        <w:spacing w:line="360" w:lineRule="auto"/>
        <w:ind w:firstLine="0"/>
        <w:contextualSpacing/>
        <w:jc w:val="center"/>
        <w:rPr>
          <w:rFonts w:ascii="仿宋_GB2312" w:eastAsia="仿宋_GB2312" w:hAnsi="仿宋_GB2312" w:cs="仿宋_GB2312"/>
          <w:b/>
          <w:sz w:val="56"/>
          <w:szCs w:val="56"/>
        </w:rPr>
      </w:pPr>
      <w:bookmarkStart w:id="1" w:name="_GoBack"/>
      <w:r>
        <w:rPr>
          <w:rFonts w:ascii="仿宋_GB2312" w:eastAsia="仿宋_GB2312" w:hAnsi="仿宋_GB2312" w:cs="仿宋_GB2312" w:hint="eastAsia"/>
          <w:b/>
          <w:sz w:val="56"/>
          <w:szCs w:val="56"/>
        </w:rPr>
        <w:t>广报阡陌间</w:t>
      </w:r>
      <w:r>
        <w:rPr>
          <w:rFonts w:ascii="仿宋_GB2312" w:eastAsia="仿宋_GB2312" w:hAnsi="仿宋_GB2312" w:cs="仿宋_GB2312" w:hint="eastAsia"/>
          <w:b/>
          <w:sz w:val="56"/>
          <w:szCs w:val="56"/>
        </w:rPr>
        <w:t>2025</w:t>
      </w:r>
      <w:r>
        <w:rPr>
          <w:rFonts w:ascii="仿宋_GB2312" w:eastAsia="仿宋_GB2312" w:hAnsi="仿宋_GB2312" w:cs="仿宋_GB2312" w:hint="eastAsia"/>
          <w:b/>
          <w:sz w:val="56"/>
          <w:szCs w:val="56"/>
        </w:rPr>
        <w:t>年至</w:t>
      </w:r>
      <w:r>
        <w:rPr>
          <w:rFonts w:ascii="仿宋_GB2312" w:eastAsia="仿宋_GB2312" w:hAnsi="仿宋_GB2312" w:cs="仿宋_GB2312" w:hint="eastAsia"/>
          <w:b/>
          <w:sz w:val="56"/>
          <w:szCs w:val="56"/>
        </w:rPr>
        <w:t>2026</w:t>
      </w:r>
      <w:r>
        <w:rPr>
          <w:rFonts w:ascii="仿宋_GB2312" w:eastAsia="仿宋_GB2312" w:hAnsi="仿宋_GB2312" w:cs="仿宋_GB2312" w:hint="eastAsia"/>
          <w:b/>
          <w:sz w:val="56"/>
          <w:szCs w:val="56"/>
        </w:rPr>
        <w:t>年</w:t>
      </w:r>
    </w:p>
    <w:p w14:paraId="41DE0A49" w14:textId="77777777" w:rsidR="002F10D6" w:rsidRDefault="00546999">
      <w:pPr>
        <w:pStyle w:val="12"/>
        <w:spacing w:line="360" w:lineRule="auto"/>
        <w:ind w:firstLine="0"/>
        <w:contextualSpacing/>
        <w:jc w:val="center"/>
        <w:rPr>
          <w:rFonts w:ascii="宋体" w:hAnsi="宋体"/>
          <w:color w:val="0000FF"/>
          <w:sz w:val="24"/>
        </w:rPr>
      </w:pPr>
      <w:r>
        <w:rPr>
          <w:rFonts w:ascii="仿宋_GB2312" w:eastAsia="仿宋_GB2312" w:hAnsi="仿宋_GB2312" w:cs="仿宋_GB2312" w:hint="eastAsia"/>
          <w:b/>
          <w:sz w:val="56"/>
          <w:szCs w:val="56"/>
        </w:rPr>
        <w:t>空调维护保养服务合同</w:t>
      </w:r>
    </w:p>
    <w:bookmarkEnd w:id="1"/>
    <w:p w14:paraId="641A1F7B" w14:textId="77777777" w:rsidR="002F10D6" w:rsidRDefault="002F10D6">
      <w:pPr>
        <w:pStyle w:val="12"/>
        <w:spacing w:line="360" w:lineRule="auto"/>
        <w:contextualSpacing/>
        <w:rPr>
          <w:rFonts w:ascii="Tahoma" w:hAnsi="Tahoma"/>
          <w:sz w:val="24"/>
        </w:rPr>
      </w:pPr>
    </w:p>
    <w:p w14:paraId="50DB10A6" w14:textId="77777777" w:rsidR="002F10D6" w:rsidRDefault="002F10D6">
      <w:pPr>
        <w:pStyle w:val="12"/>
        <w:spacing w:line="360" w:lineRule="auto"/>
        <w:contextualSpacing/>
        <w:rPr>
          <w:rFonts w:ascii="Tahoma" w:hAnsi="Tahoma"/>
          <w:sz w:val="24"/>
        </w:rPr>
      </w:pPr>
    </w:p>
    <w:p w14:paraId="67CDE7FA" w14:textId="77777777" w:rsidR="002F10D6" w:rsidRDefault="002F10D6">
      <w:pPr>
        <w:pStyle w:val="12"/>
        <w:spacing w:line="360" w:lineRule="auto"/>
        <w:contextualSpacing/>
        <w:rPr>
          <w:rFonts w:ascii="Tahoma" w:hAnsi="Tahoma"/>
          <w:sz w:val="24"/>
        </w:rPr>
      </w:pPr>
    </w:p>
    <w:p w14:paraId="09CADDF2" w14:textId="77777777" w:rsidR="002F10D6" w:rsidRDefault="002F10D6">
      <w:pPr>
        <w:pStyle w:val="12"/>
        <w:spacing w:line="360" w:lineRule="auto"/>
        <w:contextualSpacing/>
        <w:rPr>
          <w:rFonts w:ascii="Tahoma" w:hAnsi="Tahoma"/>
          <w:sz w:val="24"/>
        </w:rPr>
      </w:pPr>
    </w:p>
    <w:p w14:paraId="0FEA9E14" w14:textId="77777777" w:rsidR="002F10D6" w:rsidRDefault="002F10D6">
      <w:pPr>
        <w:pStyle w:val="12"/>
        <w:spacing w:line="360" w:lineRule="auto"/>
        <w:contextualSpacing/>
        <w:rPr>
          <w:rFonts w:ascii="Tahoma" w:hAnsi="Tahoma"/>
          <w:sz w:val="24"/>
        </w:rPr>
      </w:pPr>
    </w:p>
    <w:p w14:paraId="1A90E0AF" w14:textId="77777777" w:rsidR="002F10D6" w:rsidRDefault="002F10D6">
      <w:pPr>
        <w:pStyle w:val="12"/>
        <w:spacing w:line="360" w:lineRule="auto"/>
        <w:contextualSpacing/>
        <w:rPr>
          <w:rFonts w:ascii="Tahoma" w:hAnsi="Tahoma"/>
          <w:sz w:val="24"/>
        </w:rPr>
      </w:pPr>
    </w:p>
    <w:p w14:paraId="407DF45D" w14:textId="77777777" w:rsidR="002F10D6" w:rsidRDefault="002F10D6">
      <w:pPr>
        <w:pStyle w:val="12"/>
        <w:spacing w:line="360" w:lineRule="auto"/>
        <w:contextualSpacing/>
        <w:rPr>
          <w:rFonts w:ascii="Tahoma" w:hAnsi="Tahoma"/>
          <w:sz w:val="24"/>
        </w:rPr>
      </w:pPr>
    </w:p>
    <w:p w14:paraId="04556A24" w14:textId="77777777" w:rsidR="002F10D6" w:rsidRDefault="002F10D6">
      <w:pPr>
        <w:pStyle w:val="12"/>
        <w:spacing w:line="360" w:lineRule="auto"/>
        <w:contextualSpacing/>
        <w:rPr>
          <w:rFonts w:ascii="Tahoma" w:hAnsi="Tahoma"/>
          <w:sz w:val="24"/>
        </w:rPr>
      </w:pPr>
    </w:p>
    <w:p w14:paraId="0AD134F0" w14:textId="77777777" w:rsidR="002F10D6" w:rsidRDefault="002F10D6">
      <w:pPr>
        <w:pStyle w:val="12"/>
        <w:spacing w:line="360" w:lineRule="auto"/>
        <w:ind w:firstLine="0"/>
        <w:contextualSpacing/>
        <w:rPr>
          <w:rFonts w:ascii="Tahoma" w:hAnsi="Tahoma"/>
          <w:sz w:val="24"/>
        </w:rPr>
      </w:pPr>
    </w:p>
    <w:p w14:paraId="537DD530" w14:textId="77777777" w:rsidR="002F10D6" w:rsidRDefault="002F10D6">
      <w:pPr>
        <w:pStyle w:val="12"/>
        <w:spacing w:line="360" w:lineRule="auto"/>
        <w:contextualSpacing/>
        <w:rPr>
          <w:rFonts w:ascii="Tahoma" w:hAnsi="Tahoma"/>
          <w:sz w:val="24"/>
        </w:rPr>
      </w:pPr>
    </w:p>
    <w:p w14:paraId="259C2C23" w14:textId="77777777" w:rsidR="002F10D6" w:rsidRDefault="00546999">
      <w:pPr>
        <w:spacing w:line="360" w:lineRule="auto"/>
        <w:contextualSpacing/>
        <w:jc w:val="left"/>
        <w:rPr>
          <w:rFonts w:ascii="宋体" w:hAnsi="宋体" w:cs="宋体"/>
          <w:b/>
          <w:bCs/>
          <w:color w:val="000000"/>
          <w:kern w:val="0"/>
          <w:sz w:val="36"/>
          <w:szCs w:val="36"/>
          <w:lang w:bidi="ar"/>
        </w:rPr>
      </w:pPr>
      <w:r>
        <w:rPr>
          <w:rFonts w:ascii="宋体" w:hAnsi="宋体" w:cs="宋体" w:hint="eastAsia"/>
          <w:b/>
          <w:bCs/>
          <w:color w:val="000000"/>
          <w:kern w:val="0"/>
          <w:sz w:val="36"/>
          <w:szCs w:val="36"/>
          <w:lang w:bidi="ar"/>
        </w:rPr>
        <w:lastRenderedPageBreak/>
        <w:t>甲方：广州市广报产业园投资有限公司</w:t>
      </w:r>
    </w:p>
    <w:p w14:paraId="279820F7" w14:textId="77777777" w:rsidR="002F10D6" w:rsidRDefault="002F10D6">
      <w:pPr>
        <w:ind w:leftChars="-135" w:hangingChars="64" w:hanging="283"/>
        <w:contextualSpacing/>
        <w:jc w:val="left"/>
        <w:rPr>
          <w:rFonts w:ascii="楷体" w:eastAsia="楷体" w:hAnsi="楷体" w:cs="楷体"/>
          <w:b/>
          <w:bCs/>
          <w:sz w:val="44"/>
          <w:szCs w:val="44"/>
        </w:rPr>
      </w:pPr>
    </w:p>
    <w:p w14:paraId="5831E07C" w14:textId="77777777" w:rsidR="002F10D6" w:rsidRDefault="002F10D6">
      <w:pPr>
        <w:spacing w:line="360" w:lineRule="auto"/>
        <w:ind w:leftChars="-135" w:left="-52" w:hangingChars="64" w:hanging="231"/>
        <w:contextualSpacing/>
        <w:jc w:val="left"/>
        <w:rPr>
          <w:rFonts w:ascii="仿宋_GB2312" w:eastAsia="仿宋_GB2312" w:hAnsi="仿宋_GB2312" w:cs="仿宋_GB2312"/>
          <w:b/>
          <w:bCs/>
          <w:sz w:val="36"/>
          <w:szCs w:val="36"/>
        </w:rPr>
      </w:pPr>
    </w:p>
    <w:p w14:paraId="3432C702" w14:textId="77777777" w:rsidR="002F10D6" w:rsidRDefault="00546999">
      <w:pPr>
        <w:spacing w:line="360" w:lineRule="auto"/>
        <w:contextualSpacing/>
        <w:jc w:val="left"/>
        <w:rPr>
          <w:rFonts w:ascii="Tahoma" w:hAnsi="Tahoma"/>
          <w:sz w:val="36"/>
          <w:szCs w:val="36"/>
        </w:rPr>
      </w:pPr>
      <w:r>
        <w:rPr>
          <w:rFonts w:ascii="仿宋_GB2312" w:eastAsia="仿宋_GB2312" w:hAnsi="仿宋_GB2312" w:cs="仿宋_GB2312" w:hint="eastAsia"/>
          <w:b/>
          <w:bCs/>
          <w:sz w:val="36"/>
          <w:szCs w:val="36"/>
        </w:rPr>
        <w:t>乙方</w:t>
      </w:r>
      <w:r>
        <w:rPr>
          <w:rFonts w:ascii="仿宋_GB2312" w:eastAsia="仿宋_GB2312" w:hAnsi="仿宋_GB2312" w:cs="仿宋_GB2312" w:hint="eastAsia"/>
          <w:b/>
          <w:bCs/>
          <w:sz w:val="44"/>
          <w:szCs w:val="44"/>
        </w:rPr>
        <w:t>：</w:t>
      </w:r>
    </w:p>
    <w:p w14:paraId="01E7DC7B" w14:textId="77777777" w:rsidR="002F10D6" w:rsidRDefault="002F10D6">
      <w:pPr>
        <w:pStyle w:val="12"/>
        <w:spacing w:line="360" w:lineRule="auto"/>
        <w:contextualSpacing/>
        <w:rPr>
          <w:rFonts w:ascii="Tahoma" w:hAnsi="Tahoma"/>
          <w:sz w:val="24"/>
        </w:rPr>
      </w:pPr>
    </w:p>
    <w:p w14:paraId="7E656AA4" w14:textId="77777777" w:rsidR="002F10D6" w:rsidRDefault="002F10D6">
      <w:pPr>
        <w:pStyle w:val="12"/>
        <w:spacing w:line="360" w:lineRule="auto"/>
        <w:contextualSpacing/>
        <w:rPr>
          <w:rFonts w:ascii="Tahoma" w:hAnsi="Tahoma"/>
          <w:sz w:val="24"/>
        </w:rPr>
      </w:pPr>
    </w:p>
    <w:p w14:paraId="7C25724E" w14:textId="77777777" w:rsidR="002F10D6" w:rsidRDefault="002F10D6">
      <w:pPr>
        <w:pStyle w:val="12"/>
        <w:spacing w:line="360" w:lineRule="auto"/>
        <w:contextualSpacing/>
        <w:rPr>
          <w:rFonts w:ascii="Tahoma" w:hAnsi="Tahoma"/>
          <w:sz w:val="24"/>
        </w:rPr>
        <w:sectPr w:rsidR="002F10D6">
          <w:headerReference w:type="default" r:id="rId7"/>
          <w:footerReference w:type="default" r:id="rId8"/>
          <w:headerReference w:type="first" r:id="rId9"/>
          <w:pgSz w:w="11906" w:h="16838"/>
          <w:pgMar w:top="1440" w:right="1800" w:bottom="1440" w:left="1800" w:header="851" w:footer="992" w:gutter="0"/>
          <w:cols w:space="425"/>
          <w:titlePg/>
          <w:docGrid w:type="lines" w:linePitch="312"/>
        </w:sectPr>
      </w:pPr>
    </w:p>
    <w:p w14:paraId="3C9D1564" w14:textId="77777777" w:rsidR="002F10D6" w:rsidRDefault="00546999">
      <w:pPr>
        <w:pStyle w:val="26"/>
        <w:tabs>
          <w:tab w:val="left" w:pos="840"/>
        </w:tabs>
        <w:contextualSpacing/>
        <w:jc w:val="center"/>
        <w:rPr>
          <w:rFonts w:ascii="仿宋_GB2312" w:eastAsia="仿宋_GB2312" w:hAnsi="仿宋_GB2312" w:cs="仿宋_GB2312"/>
          <w:sz w:val="28"/>
          <w:szCs w:val="28"/>
        </w:rPr>
      </w:pPr>
      <w:r>
        <w:rPr>
          <w:rFonts w:ascii="仿宋_GB2312" w:eastAsia="仿宋_GB2312" w:hAnsi="仿宋_GB2312" w:cs="仿宋_GB2312" w:hint="eastAsia"/>
          <w:b/>
          <w:sz w:val="28"/>
          <w:szCs w:val="28"/>
        </w:rPr>
        <w:lastRenderedPageBreak/>
        <w:t>一、总</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则</w:t>
      </w:r>
    </w:p>
    <w:p w14:paraId="56BC0707" w14:textId="77777777" w:rsidR="002F10D6" w:rsidRDefault="00546999">
      <w:pPr>
        <w:rPr>
          <w:rFonts w:ascii="楷体" w:eastAsia="楷体" w:hAnsi="楷体" w:cs="楷体"/>
          <w:b/>
          <w:bCs/>
          <w:sz w:val="32"/>
          <w:szCs w:val="32"/>
        </w:rPr>
      </w:pPr>
      <w:r>
        <w:rPr>
          <w:rFonts w:ascii="仿宋_GB2312" w:eastAsia="仿宋_GB2312" w:hAnsi="仿宋_GB2312" w:cs="仿宋_GB2312" w:hint="eastAsia"/>
          <w:sz w:val="28"/>
          <w:szCs w:val="28"/>
        </w:rPr>
        <w:t>甲</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方：</w:t>
      </w:r>
      <w:r>
        <w:rPr>
          <w:rFonts w:ascii="楷体" w:eastAsia="楷体" w:hAnsi="楷体" w:cs="楷体" w:hint="eastAsia"/>
          <w:b/>
          <w:bCs/>
          <w:sz w:val="32"/>
          <w:szCs w:val="32"/>
        </w:rPr>
        <w:t>广州市广报产业园投资有限公司</w:t>
      </w:r>
    </w:p>
    <w:p w14:paraId="766E85D9" w14:textId="77777777" w:rsidR="002F10D6" w:rsidRDefault="00546999">
      <w:pPr>
        <w:jc w:val="left"/>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统一社会信用代码：</w:t>
      </w:r>
      <w:r>
        <w:rPr>
          <w:rFonts w:ascii="仿宋_GB2312" w:eastAsia="仿宋_GB2312" w:hAnsi="仿宋_GB2312" w:cs="仿宋_GB2312" w:hint="eastAsia"/>
          <w:color w:val="000000"/>
          <w:sz w:val="28"/>
          <w:szCs w:val="28"/>
        </w:rPr>
        <w:t>91440105MADAJN9976</w:t>
      </w:r>
    </w:p>
    <w:p w14:paraId="02833981" w14:textId="77777777" w:rsidR="002F10D6" w:rsidRDefault="00546999">
      <w:pPr>
        <w:widowControl/>
        <w:jc w:val="left"/>
      </w:pPr>
      <w:r>
        <w:rPr>
          <w:rFonts w:ascii="仿宋_GB2312" w:eastAsia="仿宋_GB2312" w:hAnsi="仿宋_GB2312" w:cs="仿宋_GB2312" w:hint="eastAsia"/>
          <w:color w:val="000000"/>
          <w:sz w:val="28"/>
          <w:szCs w:val="28"/>
        </w:rPr>
        <w:t>乙</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方：</w:t>
      </w:r>
    </w:p>
    <w:p w14:paraId="73977041" w14:textId="77777777" w:rsidR="002F10D6" w:rsidRDefault="00546999">
      <w:pPr>
        <w:pStyle w:val="26"/>
        <w:spacing w:line="360" w:lineRule="auto"/>
        <w:contextualSpacing/>
        <w:rPr>
          <w:rFonts w:ascii="仿宋_GB2312" w:eastAsia="仿宋_GB2312" w:hAnsi="仿宋_GB2312" w:cs="仿宋_GB2312"/>
          <w:b/>
          <w:bCs/>
          <w:color w:val="000000"/>
          <w:sz w:val="28"/>
          <w:szCs w:val="28"/>
          <w:u w:val="single"/>
        </w:rPr>
      </w:pPr>
      <w:r>
        <w:rPr>
          <w:rFonts w:ascii="仿宋_GB2312" w:eastAsia="仿宋_GB2312" w:hAnsi="仿宋_GB2312" w:cs="仿宋_GB2312" w:hint="eastAsia"/>
          <w:color w:val="000000"/>
          <w:sz w:val="28"/>
          <w:szCs w:val="28"/>
        </w:rPr>
        <w:t>统一社会信用代码：</w:t>
      </w:r>
    </w:p>
    <w:p w14:paraId="5C964B19" w14:textId="77777777" w:rsidR="002F10D6" w:rsidRDefault="00546999">
      <w:pPr>
        <w:pStyle w:val="400"/>
        <w:ind w:firstLineChars="200" w:firstLine="560"/>
        <w:contextualSpacing/>
        <w:rPr>
          <w:rFonts w:ascii="仿宋_GB2312" w:eastAsia="仿宋_GB2312" w:hAnsi="仿宋_GB2312" w:cs="仿宋_GB2312"/>
          <w:sz w:val="28"/>
          <w:szCs w:val="28"/>
        </w:rPr>
      </w:pPr>
      <w:r>
        <w:rPr>
          <w:rFonts w:ascii="仿宋_GB2312" w:eastAsia="仿宋_GB2312" w:hAnsi="仿宋_GB2312" w:cs="仿宋_GB2312" w:hint="eastAsia"/>
          <w:sz w:val="28"/>
          <w:szCs w:val="28"/>
        </w:rPr>
        <w:t>根据《中华人民共和国民法典》及《中华人民共和国政府采购法》、“广报阡陌间</w:t>
      </w:r>
      <w:r>
        <w:rPr>
          <w:rFonts w:ascii="仿宋_GB2312" w:eastAsia="仿宋_GB2312" w:hAnsi="仿宋_GB2312" w:cs="仿宋_GB2312" w:hint="eastAsia"/>
          <w:sz w:val="28"/>
          <w:szCs w:val="28"/>
        </w:rPr>
        <w:t>2025</w:t>
      </w:r>
      <w:r>
        <w:rPr>
          <w:rFonts w:ascii="仿宋_GB2312" w:eastAsia="仿宋_GB2312" w:hAnsi="仿宋_GB2312" w:cs="仿宋_GB2312" w:hint="eastAsia"/>
          <w:sz w:val="28"/>
          <w:szCs w:val="28"/>
        </w:rPr>
        <w:t>年至</w:t>
      </w:r>
      <w:r>
        <w:rPr>
          <w:rFonts w:ascii="仿宋_GB2312" w:eastAsia="仿宋_GB2312" w:hAnsi="仿宋_GB2312" w:cs="仿宋_GB2312" w:hint="eastAsia"/>
          <w:sz w:val="28"/>
          <w:szCs w:val="28"/>
        </w:rPr>
        <w:t>2026</w:t>
      </w:r>
      <w:r>
        <w:rPr>
          <w:rFonts w:ascii="仿宋_GB2312" w:eastAsia="仿宋_GB2312" w:hAnsi="仿宋_GB2312" w:cs="仿宋_GB2312" w:hint="eastAsia"/>
          <w:sz w:val="28"/>
          <w:szCs w:val="28"/>
        </w:rPr>
        <w:t>年空调维护保养服务”采购文件的要求和采购结果，经甲乙双方协商一致，签订本合同。双方共同遵守如下条款（其他有关合同项目的特定信息由合同附件予以说明，合同附件及本项目的有关采购文件、在实施过程中双方共同签署的补充文件等均为本合同不可分割之一部分）。</w:t>
      </w:r>
    </w:p>
    <w:p w14:paraId="08C5F119" w14:textId="77777777" w:rsidR="002F10D6" w:rsidRDefault="00546999">
      <w:pPr>
        <w:pStyle w:val="1000"/>
        <w:numPr>
          <w:ilvl w:val="0"/>
          <w:numId w:val="1"/>
        </w:numPr>
        <w:tabs>
          <w:tab w:val="left" w:pos="567"/>
          <w:tab w:val="left" w:pos="3969"/>
          <w:tab w:val="left" w:pos="4111"/>
          <w:tab w:val="left" w:pos="4253"/>
          <w:tab w:val="left" w:pos="4536"/>
        </w:tabs>
        <w:spacing w:line="360" w:lineRule="auto"/>
        <w:contextualSpacing/>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服务事项</w:t>
      </w:r>
    </w:p>
    <w:p w14:paraId="144153A8" w14:textId="77777777" w:rsidR="002F10D6" w:rsidRDefault="00546999">
      <w:pPr>
        <w:pStyle w:val="301"/>
        <w:snapToGrid/>
        <w:contextualSpacing/>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（一）服务概况</w:t>
      </w:r>
    </w:p>
    <w:p w14:paraId="4DD63A18" w14:textId="77777777" w:rsidR="002F10D6" w:rsidRDefault="00546999">
      <w:pPr>
        <w:pStyle w:val="0"/>
        <w:spacing w:after="0" w:line="360" w:lineRule="auto"/>
        <w:ind w:firstLineChars="100" w:firstLine="280"/>
        <w:contextualSpacing/>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1. </w:t>
      </w:r>
      <w:r>
        <w:rPr>
          <w:rFonts w:ascii="仿宋_GB2312" w:eastAsia="仿宋_GB2312" w:hAnsi="仿宋_GB2312" w:cs="仿宋_GB2312" w:hint="eastAsia"/>
          <w:color w:val="000000"/>
          <w:sz w:val="28"/>
          <w:szCs w:val="28"/>
        </w:rPr>
        <w:t>项目名称：</w:t>
      </w:r>
      <w:r>
        <w:rPr>
          <w:rFonts w:ascii="仿宋_GB2312" w:eastAsia="仿宋_GB2312" w:hAnsi="仿宋_GB2312" w:cs="仿宋_GB2312" w:hint="eastAsia"/>
          <w:sz w:val="28"/>
          <w:szCs w:val="28"/>
        </w:rPr>
        <w:t>广报阡陌间</w:t>
      </w:r>
      <w:r>
        <w:rPr>
          <w:rFonts w:ascii="仿宋_GB2312" w:eastAsia="仿宋_GB2312" w:hAnsi="仿宋_GB2312" w:cs="仿宋_GB2312" w:hint="eastAsia"/>
          <w:sz w:val="28"/>
          <w:szCs w:val="28"/>
        </w:rPr>
        <w:t>2025</w:t>
      </w:r>
      <w:r>
        <w:rPr>
          <w:rFonts w:ascii="仿宋_GB2312" w:eastAsia="仿宋_GB2312" w:hAnsi="仿宋_GB2312" w:cs="仿宋_GB2312" w:hint="eastAsia"/>
          <w:sz w:val="28"/>
          <w:szCs w:val="28"/>
        </w:rPr>
        <w:t>年至</w:t>
      </w:r>
      <w:r>
        <w:rPr>
          <w:rFonts w:ascii="仿宋_GB2312" w:eastAsia="仿宋_GB2312" w:hAnsi="仿宋_GB2312" w:cs="仿宋_GB2312" w:hint="eastAsia"/>
          <w:sz w:val="28"/>
          <w:szCs w:val="28"/>
        </w:rPr>
        <w:t>2026</w:t>
      </w:r>
      <w:r>
        <w:rPr>
          <w:rFonts w:ascii="仿宋_GB2312" w:eastAsia="仿宋_GB2312" w:hAnsi="仿宋_GB2312" w:cs="仿宋_GB2312" w:hint="eastAsia"/>
          <w:sz w:val="28"/>
          <w:szCs w:val="28"/>
        </w:rPr>
        <w:t>年空调维护保养服务。</w:t>
      </w:r>
    </w:p>
    <w:p w14:paraId="5731EE55" w14:textId="77777777" w:rsidR="002F10D6" w:rsidRDefault="00546999">
      <w:pPr>
        <w:pStyle w:val="0"/>
        <w:spacing w:after="0" w:line="360" w:lineRule="auto"/>
        <w:ind w:firstLineChars="100" w:firstLine="280"/>
        <w:contextualSpacing/>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r>
        <w:rPr>
          <w:rFonts w:ascii="仿宋_GB2312" w:eastAsia="仿宋_GB2312" w:hAnsi="仿宋_GB2312" w:cs="仿宋_GB2312" w:hint="eastAsia"/>
          <w:sz w:val="28"/>
          <w:szCs w:val="28"/>
        </w:rPr>
        <w:t>本项目维保费用已</w:t>
      </w:r>
      <w:r>
        <w:rPr>
          <w:rFonts w:ascii="仿宋_GB2312" w:eastAsia="仿宋_GB2312" w:hAnsi="仿宋_GB2312" w:cs="仿宋_GB2312" w:hint="eastAsia"/>
          <w:color w:val="000000"/>
          <w:sz w:val="28"/>
          <w:szCs w:val="28"/>
        </w:rPr>
        <w:t>包含人工费、零星材料费、保养费、措施项目费各项应有费用。</w:t>
      </w:r>
    </w:p>
    <w:p w14:paraId="34C4E11D" w14:textId="77777777" w:rsidR="002F10D6" w:rsidRDefault="00546999">
      <w:pPr>
        <w:pStyle w:val="0"/>
        <w:spacing w:after="0" w:line="360" w:lineRule="auto"/>
        <w:ind w:firstLineChars="100" w:firstLine="280"/>
        <w:contextualSpacing/>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除甲方有明确规定外，乙方不得以任何方式转包或分包本项目。</w:t>
      </w:r>
    </w:p>
    <w:p w14:paraId="389E50E7" w14:textId="77777777" w:rsidR="002F10D6" w:rsidRDefault="00546999">
      <w:pPr>
        <w:pStyle w:val="100"/>
        <w:spacing w:line="360" w:lineRule="auto"/>
        <w:ind w:firstLineChars="100" w:firstLine="280"/>
        <w:contextualSpacing/>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w:t>
      </w:r>
      <w:r>
        <w:rPr>
          <w:rFonts w:ascii="仿宋_GB2312" w:eastAsia="仿宋_GB2312" w:hAnsi="仿宋_GB2312" w:cs="仿宋_GB2312" w:hint="eastAsia"/>
          <w:color w:val="000000"/>
          <w:sz w:val="28"/>
          <w:szCs w:val="28"/>
        </w:rPr>
        <w:t>甲方的权利和义务</w:t>
      </w:r>
    </w:p>
    <w:p w14:paraId="282DA803" w14:textId="77777777" w:rsidR="002F10D6" w:rsidRDefault="00546999">
      <w:pPr>
        <w:pStyle w:val="100"/>
        <w:spacing w:line="360" w:lineRule="auto"/>
        <w:ind w:firstLineChars="200" w:firstLine="560"/>
        <w:contextualSpacing/>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4.1</w:t>
      </w:r>
      <w:r>
        <w:rPr>
          <w:rFonts w:ascii="仿宋_GB2312" w:eastAsia="仿宋_GB2312" w:hAnsi="仿宋_GB2312" w:cs="仿宋_GB2312" w:hint="eastAsia"/>
          <w:color w:val="000000"/>
          <w:sz w:val="28"/>
          <w:szCs w:val="28"/>
        </w:rPr>
        <w:t>甲方对乙方的工作实行规范的监督检查。</w:t>
      </w:r>
    </w:p>
    <w:p w14:paraId="0B0879E6" w14:textId="77777777" w:rsidR="002F10D6" w:rsidRDefault="00546999">
      <w:pPr>
        <w:pStyle w:val="100"/>
        <w:spacing w:line="360" w:lineRule="auto"/>
        <w:ind w:firstLineChars="200" w:firstLine="560"/>
        <w:contextualSpacing/>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4.2</w:t>
      </w:r>
      <w:r>
        <w:rPr>
          <w:rFonts w:ascii="仿宋_GB2312" w:eastAsia="仿宋_GB2312" w:hAnsi="仿宋_GB2312" w:cs="仿宋_GB2312" w:hint="eastAsia"/>
          <w:color w:val="000000"/>
          <w:sz w:val="28"/>
          <w:szCs w:val="28"/>
        </w:rPr>
        <w:t>甲方对乙方的被投诉进行调查。</w:t>
      </w:r>
    </w:p>
    <w:p w14:paraId="4D786A38" w14:textId="77777777" w:rsidR="002F10D6" w:rsidRDefault="00546999">
      <w:pPr>
        <w:pStyle w:val="100"/>
        <w:spacing w:line="360" w:lineRule="auto"/>
        <w:ind w:firstLineChars="200" w:firstLine="560"/>
        <w:contextualSpacing/>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4.3</w:t>
      </w:r>
      <w:r>
        <w:rPr>
          <w:rFonts w:ascii="仿宋_GB2312" w:eastAsia="仿宋_GB2312" w:hAnsi="仿宋_GB2312" w:cs="仿宋_GB2312" w:hint="eastAsia"/>
          <w:color w:val="000000"/>
          <w:sz w:val="28"/>
          <w:szCs w:val="28"/>
        </w:rPr>
        <w:t>甲方必须对乙方的服务提供必要的便利和</w:t>
      </w:r>
      <w:r>
        <w:rPr>
          <w:rFonts w:ascii="仿宋_GB2312" w:eastAsia="仿宋_GB2312" w:hAnsi="仿宋_GB2312" w:cs="仿宋_GB2312" w:hint="eastAsia"/>
          <w:color w:val="000000"/>
          <w:sz w:val="28"/>
          <w:szCs w:val="28"/>
        </w:rPr>
        <w:t>资料</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如空调分布图、线路施工图、相关设备资料及人员指引</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w:t>
      </w:r>
    </w:p>
    <w:p w14:paraId="3423D246" w14:textId="77777777" w:rsidR="002F10D6" w:rsidRDefault="00546999">
      <w:pPr>
        <w:pStyle w:val="100"/>
        <w:spacing w:line="360" w:lineRule="auto"/>
        <w:ind w:firstLineChars="200" w:firstLine="560"/>
        <w:contextualSpacing/>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4.4</w:t>
      </w:r>
      <w:r>
        <w:rPr>
          <w:rFonts w:ascii="仿宋_GB2312" w:eastAsia="仿宋_GB2312" w:hAnsi="仿宋_GB2312" w:cs="仿宋_GB2312" w:hint="eastAsia"/>
          <w:color w:val="000000"/>
          <w:sz w:val="28"/>
          <w:szCs w:val="28"/>
        </w:rPr>
        <w:t>保养过程中所需的水、电及必需的条件，甲方人员配合并免费提供。</w:t>
      </w:r>
    </w:p>
    <w:p w14:paraId="0DBA778B" w14:textId="77777777" w:rsidR="002F10D6" w:rsidRDefault="00546999">
      <w:pPr>
        <w:pStyle w:val="100"/>
        <w:spacing w:line="360" w:lineRule="auto"/>
        <w:ind w:firstLineChars="200" w:firstLine="560"/>
        <w:contextualSpacing/>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4.5</w:t>
      </w:r>
      <w:r>
        <w:rPr>
          <w:rFonts w:ascii="仿宋_GB2312" w:eastAsia="仿宋_GB2312" w:hAnsi="仿宋_GB2312" w:cs="仿宋_GB2312" w:hint="eastAsia"/>
          <w:color w:val="000000"/>
          <w:sz w:val="28"/>
          <w:szCs w:val="28"/>
        </w:rPr>
        <w:t>甲方在项目改</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扩</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建和设备维修过程中影响原有的空调设施使用的，应通知乙方，双方根据实际情况做好确保中央空调系统正常运行的措施。</w:t>
      </w:r>
    </w:p>
    <w:p w14:paraId="16F21D88" w14:textId="77777777" w:rsidR="002F10D6" w:rsidRDefault="00546999">
      <w:pPr>
        <w:pStyle w:val="100"/>
        <w:spacing w:line="360" w:lineRule="auto"/>
        <w:ind w:firstLineChars="200" w:firstLine="560"/>
        <w:contextualSpacing/>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4.6</w:t>
      </w:r>
      <w:r>
        <w:rPr>
          <w:rFonts w:ascii="仿宋_GB2312" w:eastAsia="仿宋_GB2312" w:hAnsi="仿宋_GB2312" w:cs="仿宋_GB2312" w:hint="eastAsia"/>
          <w:color w:val="000000"/>
          <w:sz w:val="28"/>
          <w:szCs w:val="28"/>
        </w:rPr>
        <w:t>甲方对乙方的维修、保养时所更换的</w:t>
      </w:r>
      <w:r>
        <w:rPr>
          <w:rFonts w:ascii="仿宋_GB2312" w:eastAsia="仿宋_GB2312" w:hAnsi="仿宋_GB2312" w:cs="仿宋_GB2312" w:hint="eastAsia"/>
          <w:color w:val="000000"/>
          <w:sz w:val="28"/>
          <w:szCs w:val="28"/>
        </w:rPr>
        <w:t>配件</w:t>
      </w:r>
      <w:r>
        <w:rPr>
          <w:rFonts w:ascii="仿宋_GB2312" w:eastAsia="仿宋_GB2312" w:hAnsi="仿宋_GB2312" w:cs="仿宋_GB2312" w:hint="eastAsia"/>
          <w:color w:val="000000"/>
          <w:sz w:val="28"/>
          <w:szCs w:val="28"/>
        </w:rPr>
        <w:t>是否</w:t>
      </w:r>
      <w:r>
        <w:rPr>
          <w:rFonts w:ascii="仿宋_GB2312" w:eastAsia="仿宋_GB2312" w:hAnsi="仿宋_GB2312" w:cs="仿宋_GB2312" w:hint="eastAsia"/>
          <w:color w:val="000000"/>
          <w:sz w:val="28"/>
          <w:szCs w:val="28"/>
        </w:rPr>
        <w:t>是合格的产品进行监督。</w:t>
      </w:r>
    </w:p>
    <w:p w14:paraId="482812EB" w14:textId="77777777" w:rsidR="002F10D6" w:rsidRDefault="00546999">
      <w:pPr>
        <w:pStyle w:val="100"/>
        <w:spacing w:line="360" w:lineRule="auto"/>
        <w:ind w:firstLineChars="200" w:firstLine="560"/>
        <w:contextualSpacing/>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4.7</w:t>
      </w:r>
      <w:r>
        <w:rPr>
          <w:rFonts w:ascii="仿宋_GB2312" w:eastAsia="仿宋_GB2312" w:hAnsi="仿宋_GB2312" w:cs="仿宋_GB2312" w:hint="eastAsia"/>
          <w:color w:val="000000"/>
          <w:sz w:val="28"/>
          <w:szCs w:val="28"/>
        </w:rPr>
        <w:t>合同期满后，甲方归口部门组织空调设备移交，移交小组由原维保单位（广东致精暖通机电有限公司）、甲方（广州市广报产业园投资有限公司）和乙方（</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color w:val="000000"/>
          <w:sz w:val="28"/>
          <w:szCs w:val="28"/>
        </w:rPr>
        <w:t>组成，原维保单位要保证所维保空调的正常运行。</w:t>
      </w:r>
    </w:p>
    <w:p w14:paraId="0B755F65" w14:textId="77777777" w:rsidR="002F10D6" w:rsidRDefault="00546999">
      <w:pPr>
        <w:pStyle w:val="100"/>
        <w:numPr>
          <w:ilvl w:val="255"/>
          <w:numId w:val="0"/>
        </w:numPr>
        <w:spacing w:line="360" w:lineRule="auto"/>
        <w:ind w:firstLineChars="200" w:firstLine="560"/>
        <w:contextualSpacing/>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w:t>
      </w:r>
      <w:r>
        <w:rPr>
          <w:rFonts w:ascii="仿宋_GB2312" w:eastAsia="仿宋_GB2312" w:hAnsi="仿宋_GB2312" w:cs="仿宋_GB2312" w:hint="eastAsia"/>
          <w:color w:val="000000"/>
          <w:sz w:val="28"/>
          <w:szCs w:val="28"/>
        </w:rPr>
        <w:t>乙方的权利和义务</w:t>
      </w:r>
    </w:p>
    <w:p w14:paraId="42C07456" w14:textId="77777777" w:rsidR="002F10D6" w:rsidRDefault="00546999">
      <w:pPr>
        <w:pStyle w:val="a1"/>
        <w:spacing w:line="360" w:lineRule="auto"/>
        <w:ind w:firstLineChars="200" w:firstLine="560"/>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5.1</w:t>
      </w:r>
      <w:r>
        <w:rPr>
          <w:rFonts w:ascii="仿宋_GB2312" w:eastAsia="仿宋_GB2312" w:hAnsi="仿宋_GB2312" w:cs="仿宋_GB2312" w:hint="eastAsia"/>
          <w:bCs/>
          <w:sz w:val="28"/>
          <w:szCs w:val="28"/>
        </w:rPr>
        <w:t>乙方指派</w:t>
      </w:r>
      <w:r>
        <w:rPr>
          <w:rFonts w:ascii="仿宋_GB2312" w:eastAsia="仿宋_GB2312" w:hAnsi="仿宋_GB2312" w:cs="仿宋_GB2312" w:hint="eastAsia"/>
          <w:bCs/>
          <w:color w:val="000000" w:themeColor="text1"/>
          <w:sz w:val="28"/>
          <w:szCs w:val="28"/>
          <w:u w:val="single"/>
        </w:rPr>
        <w:t xml:space="preserve">        (</w:t>
      </w:r>
      <w:r>
        <w:rPr>
          <w:rFonts w:ascii="仿宋_GB2312" w:eastAsia="仿宋_GB2312" w:hAnsi="仿宋_GB2312" w:cs="仿宋_GB2312" w:hint="eastAsia"/>
          <w:bCs/>
          <w:color w:val="000000" w:themeColor="text1"/>
          <w:sz w:val="28"/>
          <w:szCs w:val="28"/>
          <w:u w:val="single"/>
        </w:rPr>
        <w:t>电话：</w:t>
      </w:r>
      <w:r>
        <w:rPr>
          <w:rFonts w:ascii="仿宋_GB2312" w:eastAsia="仿宋_GB2312" w:hAnsi="仿宋_GB2312" w:cs="仿宋_GB2312" w:hint="eastAsia"/>
          <w:bCs/>
          <w:color w:val="000000" w:themeColor="text1"/>
          <w:sz w:val="28"/>
          <w:szCs w:val="28"/>
          <w:u w:val="single"/>
        </w:rPr>
        <w:t xml:space="preserve">    </w:t>
      </w:r>
      <w:r>
        <w:rPr>
          <w:rFonts w:ascii="仿宋_GB2312" w:eastAsia="仿宋_GB2312" w:hAnsi="仿宋_GB2312" w:cs="仿宋_GB2312" w:hint="eastAsia"/>
          <w:bCs/>
          <w:color w:val="000000" w:themeColor="text1"/>
          <w:sz w:val="28"/>
          <w:szCs w:val="28"/>
          <w:u w:val="single"/>
        </w:rPr>
        <w:t>）</w:t>
      </w:r>
      <w:r>
        <w:rPr>
          <w:rFonts w:ascii="仿宋_GB2312" w:eastAsia="仿宋_GB2312" w:hAnsi="仿宋_GB2312" w:cs="仿宋_GB2312" w:hint="eastAsia"/>
          <w:bCs/>
          <w:color w:val="000000" w:themeColor="text1"/>
          <w:sz w:val="28"/>
          <w:szCs w:val="28"/>
          <w:u w:val="single"/>
        </w:rPr>
        <w:t xml:space="preserve">  </w:t>
      </w:r>
      <w:r>
        <w:rPr>
          <w:rFonts w:ascii="仿宋_GB2312" w:eastAsia="仿宋_GB2312" w:hAnsi="仿宋_GB2312" w:cs="仿宋_GB2312" w:hint="eastAsia"/>
          <w:bCs/>
          <w:sz w:val="28"/>
          <w:szCs w:val="28"/>
        </w:rPr>
        <w:t>为项目负责人，负责对接管理空调设施维护保养服务的实施，具体维护保养范围见本合同附件及招标文件</w:t>
      </w:r>
      <w:r>
        <w:rPr>
          <w:rFonts w:ascii="仿宋_GB2312" w:eastAsia="仿宋_GB2312" w:hAnsi="仿宋_GB2312" w:cs="仿宋_GB2312" w:hint="eastAsia"/>
          <w:sz w:val="28"/>
          <w:szCs w:val="28"/>
        </w:rPr>
        <w:t>所列的工作内容及方式进行维护保养。</w:t>
      </w:r>
    </w:p>
    <w:p w14:paraId="71889368" w14:textId="77777777" w:rsidR="002F10D6" w:rsidRDefault="00546999">
      <w:pPr>
        <w:spacing w:line="360" w:lineRule="auto"/>
        <w:ind w:firstLineChars="200" w:firstLine="560"/>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5.2</w:t>
      </w:r>
      <w:r>
        <w:rPr>
          <w:rFonts w:ascii="仿宋_GB2312" w:eastAsia="仿宋_GB2312" w:hAnsi="仿宋_GB2312" w:cs="仿宋_GB2312" w:hint="eastAsia"/>
          <w:bCs/>
          <w:sz w:val="28"/>
          <w:szCs w:val="28"/>
        </w:rPr>
        <w:t>乙方有义务加强员工的职业道德教育和技能培训，遵守甲方相关规章制度。</w:t>
      </w:r>
    </w:p>
    <w:p w14:paraId="0F31B90C" w14:textId="77777777" w:rsidR="002F10D6" w:rsidRDefault="00546999">
      <w:pPr>
        <w:spacing w:line="360" w:lineRule="auto"/>
        <w:ind w:firstLineChars="200" w:firstLine="560"/>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5.3</w:t>
      </w:r>
      <w:r>
        <w:rPr>
          <w:rFonts w:ascii="仿宋_GB2312" w:eastAsia="仿宋_GB2312" w:hAnsi="仿宋_GB2312" w:cs="仿宋_GB2312" w:hint="eastAsia"/>
          <w:bCs/>
          <w:sz w:val="28"/>
          <w:szCs w:val="28"/>
        </w:rPr>
        <w:t>乙方在首月进场，对维护保养范围内的空调系统设施进行一次全面检查测试，并提交空调系统检查维保报告。</w:t>
      </w:r>
    </w:p>
    <w:p w14:paraId="0EB28D34" w14:textId="77777777" w:rsidR="002F10D6" w:rsidRDefault="00546999">
      <w:pPr>
        <w:pStyle w:val="100"/>
        <w:spacing w:line="360" w:lineRule="auto"/>
        <w:ind w:firstLineChars="200" w:firstLine="560"/>
        <w:contextualSpacing/>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lang w:bidi="ar"/>
        </w:rPr>
        <w:t>5.4</w:t>
      </w:r>
      <w:r>
        <w:rPr>
          <w:rFonts w:ascii="仿宋_GB2312" w:eastAsia="仿宋_GB2312" w:hAnsi="仿宋_GB2312" w:cs="仿宋_GB2312" w:hint="eastAsia"/>
          <w:sz w:val="28"/>
          <w:szCs w:val="28"/>
          <w:lang w:bidi="ar"/>
        </w:rPr>
        <w:t>乙方派遣的技术人员必须是乙方公司内部员工，严禁将工作外包，并且必须持有合法有效的上岗资格证书，例如制冷与空调设备操作及维修等相关证书；在作业期间，技术人员应严格遵守园区的规章制度和劳动纪律，持证上岗，并加强安全防护措施；对于</w:t>
      </w:r>
      <w:r>
        <w:rPr>
          <w:rFonts w:ascii="仿宋_GB2312" w:eastAsia="仿宋_GB2312" w:hAnsi="仿宋_GB2312" w:cs="仿宋_GB2312" w:hint="eastAsia"/>
          <w:sz w:val="28"/>
          <w:szCs w:val="28"/>
          <w:lang w:bidi="ar"/>
        </w:rPr>
        <w:t>2</w:t>
      </w:r>
      <w:r>
        <w:rPr>
          <w:rFonts w:ascii="仿宋_GB2312" w:eastAsia="仿宋_GB2312" w:hAnsi="仿宋_GB2312" w:cs="仿宋_GB2312" w:hint="eastAsia"/>
          <w:sz w:val="28"/>
          <w:szCs w:val="28"/>
          <w:lang w:bidi="ar"/>
        </w:rPr>
        <w:t>米以上高度的爬梯作业，要求至少有两名技术人员共同作业，涉及高空作业时，作业人员必须持有高空作业证书，并</w:t>
      </w:r>
      <w:r>
        <w:rPr>
          <w:rFonts w:ascii="仿宋_GB2312" w:eastAsia="仿宋_GB2312" w:hAnsi="仿宋_GB2312" w:cs="仿宋_GB2312" w:hint="eastAsia"/>
          <w:sz w:val="28"/>
          <w:szCs w:val="28"/>
          <w:lang w:bidi="ar"/>
        </w:rPr>
        <w:t>且至少需要两名人员共同进行作业，同时必须规范使用安全绳索并正确佩戴安全帽，并服从甲方管理</w:t>
      </w:r>
      <w:r>
        <w:rPr>
          <w:rFonts w:ascii="仿宋_GB2312" w:eastAsia="仿宋_GB2312" w:hAnsi="仿宋_GB2312" w:cs="仿宋_GB2312" w:hint="eastAsia"/>
          <w:color w:val="000000"/>
          <w:sz w:val="28"/>
          <w:szCs w:val="28"/>
        </w:rPr>
        <w:t>。</w:t>
      </w:r>
    </w:p>
    <w:p w14:paraId="52CB78AB" w14:textId="77777777" w:rsidR="002F10D6" w:rsidRDefault="00546999">
      <w:pPr>
        <w:pStyle w:val="100"/>
        <w:spacing w:line="360" w:lineRule="auto"/>
        <w:ind w:firstLineChars="200" w:firstLine="560"/>
        <w:contextualSpacing/>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5.5</w:t>
      </w:r>
      <w:r>
        <w:rPr>
          <w:rFonts w:ascii="仿宋_GB2312" w:eastAsia="仿宋_GB2312" w:hAnsi="仿宋_GB2312" w:cs="仿宋_GB2312" w:hint="eastAsia"/>
          <w:color w:val="000000"/>
          <w:sz w:val="28"/>
          <w:szCs w:val="28"/>
        </w:rPr>
        <w:t>合同期内，乙方应承担确保甲方空调系统正常运行的责任，不得以任何理由延误处理设备故障。</w:t>
      </w:r>
    </w:p>
    <w:p w14:paraId="127F0C89" w14:textId="77777777" w:rsidR="002F10D6" w:rsidRDefault="00546999">
      <w:pPr>
        <w:pStyle w:val="100"/>
        <w:spacing w:line="360" w:lineRule="auto"/>
        <w:ind w:firstLineChars="200" w:firstLine="560"/>
        <w:contextualSpacing/>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5.6</w:t>
      </w:r>
      <w:r>
        <w:rPr>
          <w:rFonts w:ascii="仿宋_GB2312" w:eastAsia="仿宋_GB2312" w:hAnsi="仿宋_GB2312" w:cs="仿宋_GB2312" w:hint="eastAsia"/>
          <w:color w:val="000000"/>
          <w:sz w:val="28"/>
          <w:szCs w:val="28"/>
        </w:rPr>
        <w:t>甲方提供给乙方的各种资料，乙方应妥善保管，未经甲方同意不得复印及转借及以任何形式对外披露，合同期满后完好交回，乙方必须在每次维修或保养后，由甲方做出书面签字确认。</w:t>
      </w:r>
    </w:p>
    <w:p w14:paraId="4D0B6F54" w14:textId="77777777" w:rsidR="002F10D6" w:rsidRDefault="00546999">
      <w:pPr>
        <w:pStyle w:val="100"/>
        <w:spacing w:line="360" w:lineRule="auto"/>
        <w:ind w:firstLineChars="200" w:firstLine="560"/>
        <w:contextualSpacing/>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5.7</w:t>
      </w:r>
      <w:r>
        <w:rPr>
          <w:rFonts w:ascii="仿宋_GB2312" w:eastAsia="仿宋_GB2312" w:hAnsi="仿宋_GB2312" w:cs="仿宋_GB2312" w:hint="eastAsia"/>
          <w:color w:val="000000"/>
          <w:sz w:val="28"/>
          <w:szCs w:val="28"/>
        </w:rPr>
        <w:t>乙方应按照《中华人民共和国劳动法》、《中华人民共和国社会保险法》等相关法规执行公司人员劳动条件保护，投入本维保服务中的服务人员工资不得低于广州市企业职工</w:t>
      </w:r>
      <w:r>
        <w:rPr>
          <w:rFonts w:ascii="仿宋_GB2312" w:eastAsia="仿宋_GB2312" w:hAnsi="仿宋_GB2312" w:cs="仿宋_GB2312" w:hint="eastAsia"/>
          <w:color w:val="000000"/>
          <w:sz w:val="28"/>
          <w:szCs w:val="28"/>
        </w:rPr>
        <w:t>最低工资标准（工资不含按国家规定乙方必须支付的社会保险及其他应付费用）。</w:t>
      </w:r>
    </w:p>
    <w:p w14:paraId="68126480" w14:textId="77777777" w:rsidR="002F10D6" w:rsidRDefault="00546999">
      <w:pPr>
        <w:pStyle w:val="100"/>
        <w:spacing w:line="360" w:lineRule="auto"/>
        <w:ind w:firstLineChars="200" w:firstLine="560"/>
        <w:contextualSpacing/>
        <w:rPr>
          <w:rFonts w:ascii="仿宋_GB2312" w:eastAsia="仿宋_GB2312" w:hAnsi="仿宋_GB2312" w:cs="仿宋_GB2312"/>
          <w:sz w:val="28"/>
          <w:szCs w:val="28"/>
        </w:rPr>
      </w:pPr>
      <w:r>
        <w:rPr>
          <w:rFonts w:ascii="仿宋_GB2312" w:eastAsia="仿宋_GB2312" w:hAnsi="仿宋_GB2312" w:cs="仿宋_GB2312" w:hint="eastAsia"/>
          <w:sz w:val="28"/>
          <w:szCs w:val="28"/>
        </w:rPr>
        <w:t>5.8</w:t>
      </w:r>
      <w:r>
        <w:rPr>
          <w:rFonts w:ascii="仿宋_GB2312" w:eastAsia="仿宋_GB2312" w:hAnsi="仿宋_GB2312" w:cs="仿宋_GB2312" w:hint="eastAsia"/>
          <w:sz w:val="28"/>
          <w:szCs w:val="28"/>
        </w:rPr>
        <w:t>在空调设备出现故障的情况下，乙方应在接到甲方通知后</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小时内抵达现场并提供维修服务，若乙方未能在甲方通知后</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小时内到达，甲方有权自行处理相关事宜，由此产生的费用应由乙方承担；同时，根据</w:t>
      </w:r>
      <w:r>
        <w:rPr>
          <w:rFonts w:ascii="仿宋_GB2312" w:eastAsia="仿宋_GB2312" w:hAnsi="仿宋_GB2312" w:cs="仿宋_GB2312" w:hint="eastAsia"/>
          <w:sz w:val="28"/>
          <w:szCs w:val="28"/>
        </w:rPr>
        <w:lastRenderedPageBreak/>
        <w:t>乙方未能及时维修所造成的后果严重程度，甲方有权向乙方征收</w:t>
      </w:r>
      <w:r>
        <w:rPr>
          <w:rFonts w:ascii="仿宋_GB2312" w:eastAsia="仿宋_GB2312" w:hAnsi="仿宋_GB2312" w:cs="仿宋_GB2312" w:hint="eastAsia"/>
          <w:sz w:val="28"/>
          <w:szCs w:val="28"/>
        </w:rPr>
        <w:t>500</w:t>
      </w:r>
      <w:r>
        <w:rPr>
          <w:rFonts w:ascii="仿宋_GB2312" w:eastAsia="仿宋_GB2312" w:hAnsi="仿宋_GB2312" w:cs="仿宋_GB2312" w:hint="eastAsia"/>
          <w:sz w:val="28"/>
          <w:szCs w:val="28"/>
        </w:rPr>
        <w:t>至</w:t>
      </w:r>
      <w:r>
        <w:rPr>
          <w:rFonts w:ascii="仿宋_GB2312" w:eastAsia="仿宋_GB2312" w:hAnsi="仿宋_GB2312" w:cs="仿宋_GB2312" w:hint="eastAsia"/>
          <w:sz w:val="28"/>
          <w:szCs w:val="28"/>
        </w:rPr>
        <w:t>3000</w:t>
      </w:r>
      <w:r>
        <w:rPr>
          <w:rFonts w:ascii="仿宋_GB2312" w:eastAsia="仿宋_GB2312" w:hAnsi="仿宋_GB2312" w:cs="仿宋_GB2312" w:hint="eastAsia"/>
          <w:sz w:val="28"/>
          <w:szCs w:val="28"/>
        </w:rPr>
        <w:t>元的违约金。</w:t>
      </w:r>
    </w:p>
    <w:p w14:paraId="225C4DBC" w14:textId="77777777" w:rsidR="002F10D6" w:rsidRDefault="00546999">
      <w:pPr>
        <w:pStyle w:val="100"/>
        <w:spacing w:line="360" w:lineRule="auto"/>
        <w:ind w:firstLineChars="200" w:firstLine="560"/>
        <w:contextualSpacing/>
        <w:rPr>
          <w:rFonts w:ascii="仿宋_GB2312" w:eastAsia="仿宋_GB2312" w:hAnsi="仿宋_GB2312" w:cs="仿宋_GB2312"/>
          <w:sz w:val="28"/>
          <w:szCs w:val="28"/>
          <w:lang w:bidi="ar"/>
        </w:rPr>
      </w:pPr>
      <w:r>
        <w:rPr>
          <w:rFonts w:ascii="仿宋_GB2312" w:eastAsia="仿宋_GB2312" w:hAnsi="仿宋_GB2312" w:cs="仿宋_GB2312" w:hint="eastAsia"/>
          <w:sz w:val="28"/>
          <w:szCs w:val="28"/>
        </w:rPr>
        <w:t>5.9</w:t>
      </w:r>
      <w:r>
        <w:rPr>
          <w:rFonts w:ascii="仿宋_GB2312" w:eastAsia="仿宋_GB2312" w:hAnsi="仿宋_GB2312" w:cs="仿宋_GB2312" w:hint="eastAsia"/>
          <w:sz w:val="28"/>
          <w:szCs w:val="28"/>
        </w:rPr>
        <w:t>乙方必须</w:t>
      </w:r>
      <w:r>
        <w:rPr>
          <w:rFonts w:ascii="仿宋_GB2312" w:eastAsia="仿宋_GB2312" w:hAnsi="仿宋_GB2312" w:cs="仿宋_GB2312" w:hint="eastAsia"/>
          <w:sz w:val="28"/>
          <w:szCs w:val="28"/>
          <w:lang w:bidi="ar"/>
        </w:rPr>
        <w:t>每半年对所有空调设备执行一次全面检查及深度清洗，涵盖空调主机、内外机、风机盘管、水泵设备等，以确保空调系统的正常运行，并形成维保报告，报告中应详细记录设备故障登记、更换零件等相关维修工作，以及清洁前后的对比照片。</w:t>
      </w:r>
    </w:p>
    <w:p w14:paraId="139F2989" w14:textId="77777777" w:rsidR="002F10D6" w:rsidRDefault="00546999">
      <w:pPr>
        <w:pStyle w:val="100"/>
        <w:spacing w:line="360" w:lineRule="auto"/>
        <w:ind w:firstLineChars="200" w:firstLine="560"/>
        <w:contextualSpacing/>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5.10</w:t>
      </w:r>
      <w:r>
        <w:rPr>
          <w:rFonts w:ascii="仿宋_GB2312" w:eastAsia="仿宋_GB2312" w:hAnsi="仿宋_GB2312" w:cs="仿宋_GB2312" w:hint="eastAsia"/>
          <w:sz w:val="28"/>
          <w:szCs w:val="28"/>
          <w:lang w:bidi="ar"/>
        </w:rPr>
        <w:t>乙方应具备对多联机</w:t>
      </w:r>
      <w:r>
        <w:rPr>
          <w:rFonts w:ascii="仿宋_GB2312" w:eastAsia="仿宋_GB2312" w:hAnsi="仿宋_GB2312" w:cs="仿宋_GB2312" w:hint="eastAsia"/>
          <w:sz w:val="28"/>
          <w:szCs w:val="28"/>
          <w:lang w:bidi="ar"/>
        </w:rPr>
        <w:t>集控</w:t>
      </w:r>
      <w:r>
        <w:rPr>
          <w:rFonts w:ascii="仿宋_GB2312" w:eastAsia="仿宋_GB2312" w:hAnsi="仿宋_GB2312" w:cs="仿宋_GB2312" w:hint="eastAsia"/>
          <w:sz w:val="28"/>
          <w:szCs w:val="28"/>
          <w:lang w:bidi="ar"/>
        </w:rPr>
        <w:t>系统进行故障诊断的能力，并应每月进行一次定期检查，以确保</w:t>
      </w:r>
      <w:r>
        <w:rPr>
          <w:rFonts w:ascii="仿宋_GB2312" w:eastAsia="仿宋_GB2312" w:hAnsi="仿宋_GB2312" w:cs="仿宋_GB2312" w:hint="eastAsia"/>
          <w:sz w:val="28"/>
          <w:szCs w:val="28"/>
          <w:lang w:bidi="ar"/>
        </w:rPr>
        <w:t>集控</w:t>
      </w:r>
      <w:r>
        <w:rPr>
          <w:rFonts w:ascii="仿宋_GB2312" w:eastAsia="仿宋_GB2312" w:hAnsi="仿宋_GB2312" w:cs="仿宋_GB2312" w:hint="eastAsia"/>
          <w:sz w:val="28"/>
          <w:szCs w:val="28"/>
          <w:lang w:bidi="ar"/>
        </w:rPr>
        <w:t>系统的正常运作；一旦</w:t>
      </w:r>
      <w:r>
        <w:rPr>
          <w:rFonts w:ascii="仿宋_GB2312" w:eastAsia="仿宋_GB2312" w:hAnsi="仿宋_GB2312" w:cs="仿宋_GB2312" w:hint="eastAsia"/>
          <w:sz w:val="28"/>
          <w:szCs w:val="28"/>
          <w:lang w:bidi="ar"/>
        </w:rPr>
        <w:t>集控</w:t>
      </w:r>
      <w:r>
        <w:rPr>
          <w:rFonts w:ascii="仿宋_GB2312" w:eastAsia="仿宋_GB2312" w:hAnsi="仿宋_GB2312" w:cs="仿宋_GB2312" w:hint="eastAsia"/>
          <w:sz w:val="28"/>
          <w:szCs w:val="28"/>
          <w:lang w:bidi="ar"/>
        </w:rPr>
        <w:t>系统发生故障，乙方在接到报修通知后，必须在一个小时内作出响应，通过远程诊断或现场维修的方式解决问题，以防止因故障引发系统瘫痪，该服务费用已包含在本合同所约定的保养费用之内。</w:t>
      </w:r>
    </w:p>
    <w:p w14:paraId="59F28465" w14:textId="77777777" w:rsidR="002F10D6" w:rsidRDefault="00546999">
      <w:pPr>
        <w:pStyle w:val="100"/>
        <w:spacing w:line="360" w:lineRule="auto"/>
        <w:contextualSpacing/>
        <w:outlineLvl w:val="2"/>
        <w:rPr>
          <w:rFonts w:ascii="仿宋_GB2312" w:eastAsia="仿宋_GB2312" w:hAnsi="仿宋_GB2312" w:cs="仿宋_GB2312"/>
          <w:sz w:val="28"/>
          <w:szCs w:val="28"/>
        </w:rPr>
      </w:pPr>
      <w:r>
        <w:rPr>
          <w:rFonts w:ascii="仿宋_GB2312" w:eastAsia="仿宋_GB2312" w:hAnsi="仿宋_GB2312" w:cs="仿宋_GB2312" w:hint="eastAsia"/>
          <w:sz w:val="28"/>
          <w:szCs w:val="28"/>
        </w:rPr>
        <w:t>（二）项目</w:t>
      </w:r>
      <w:r>
        <w:rPr>
          <w:rFonts w:ascii="仿宋_GB2312" w:eastAsia="仿宋_GB2312" w:hAnsi="仿宋_GB2312" w:cs="仿宋_GB2312" w:hint="eastAsia"/>
          <w:sz w:val="28"/>
          <w:szCs w:val="28"/>
        </w:rPr>
        <w:t>设备保养清单</w:t>
      </w:r>
    </w:p>
    <w:tbl>
      <w:tblPr>
        <w:tblW w:w="9268" w:type="dxa"/>
        <w:jc w:val="center"/>
        <w:tblLayout w:type="fixed"/>
        <w:tblLook w:val="04A0" w:firstRow="1" w:lastRow="0" w:firstColumn="1" w:lastColumn="0" w:noHBand="0" w:noVBand="1"/>
      </w:tblPr>
      <w:tblGrid>
        <w:gridCol w:w="4633"/>
        <w:gridCol w:w="4635"/>
      </w:tblGrid>
      <w:tr w:rsidR="002F10D6" w14:paraId="03498530" w14:textId="77777777">
        <w:trPr>
          <w:trHeight w:val="880"/>
          <w:jc w:val="center"/>
        </w:trPr>
        <w:tc>
          <w:tcPr>
            <w:tcW w:w="4633" w:type="dxa"/>
            <w:tcBorders>
              <w:top w:val="single" w:sz="4" w:space="0" w:color="auto"/>
              <w:left w:val="single" w:sz="4" w:space="0" w:color="auto"/>
              <w:bottom w:val="single" w:sz="4" w:space="0" w:color="auto"/>
              <w:right w:val="single" w:sz="4" w:space="0" w:color="auto"/>
            </w:tcBorders>
            <w:shd w:val="clear" w:color="auto" w:fill="auto"/>
            <w:vAlign w:val="center"/>
          </w:tcPr>
          <w:p w14:paraId="16E7434E" w14:textId="77777777" w:rsidR="002F10D6" w:rsidRDefault="00546999">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分体式空调</w:t>
            </w:r>
          </w:p>
        </w:tc>
        <w:tc>
          <w:tcPr>
            <w:tcW w:w="4635" w:type="dxa"/>
            <w:tcBorders>
              <w:top w:val="single" w:sz="4" w:space="0" w:color="auto"/>
              <w:left w:val="single" w:sz="4" w:space="0" w:color="auto"/>
              <w:bottom w:val="single" w:sz="4" w:space="0" w:color="auto"/>
              <w:right w:val="single" w:sz="4" w:space="0" w:color="auto"/>
            </w:tcBorders>
            <w:shd w:val="clear" w:color="auto" w:fill="auto"/>
            <w:vAlign w:val="bottom"/>
          </w:tcPr>
          <w:p w14:paraId="3FC07155" w14:textId="77777777" w:rsidR="002F10D6" w:rsidRDefault="00546999">
            <w:pPr>
              <w:widowControl/>
              <w:jc w:val="center"/>
              <w:textAlignment w:val="bottom"/>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电房、园区运营中心、饭堂、仓库、采编楼首层大厅合计</w:t>
            </w:r>
            <w:r>
              <w:rPr>
                <w:rFonts w:ascii="仿宋_GB2312" w:eastAsia="仿宋_GB2312" w:hAnsi="仿宋_GB2312" w:cs="仿宋_GB2312" w:hint="eastAsia"/>
                <w:color w:val="000000"/>
                <w:kern w:val="0"/>
                <w:sz w:val="28"/>
                <w:szCs w:val="28"/>
                <w:lang w:bidi="ar"/>
              </w:rPr>
              <w:t>12</w:t>
            </w:r>
            <w:r>
              <w:rPr>
                <w:rFonts w:ascii="仿宋_GB2312" w:eastAsia="仿宋_GB2312" w:hAnsi="仿宋_GB2312" w:cs="仿宋_GB2312" w:hint="eastAsia"/>
                <w:color w:val="000000"/>
                <w:kern w:val="0"/>
                <w:sz w:val="28"/>
                <w:szCs w:val="28"/>
                <w:lang w:bidi="ar"/>
              </w:rPr>
              <w:t>台</w:t>
            </w:r>
          </w:p>
        </w:tc>
      </w:tr>
      <w:tr w:rsidR="002F10D6" w14:paraId="5875E64C" w14:textId="77777777">
        <w:trPr>
          <w:trHeight w:val="880"/>
          <w:jc w:val="center"/>
        </w:trPr>
        <w:tc>
          <w:tcPr>
            <w:tcW w:w="4633" w:type="dxa"/>
            <w:tcBorders>
              <w:top w:val="single" w:sz="4" w:space="0" w:color="auto"/>
              <w:left w:val="single" w:sz="4" w:space="0" w:color="auto"/>
              <w:bottom w:val="single" w:sz="4" w:space="0" w:color="auto"/>
              <w:right w:val="single" w:sz="4" w:space="0" w:color="auto"/>
            </w:tcBorders>
            <w:shd w:val="clear" w:color="auto" w:fill="auto"/>
            <w:vAlign w:val="center"/>
          </w:tcPr>
          <w:p w14:paraId="048800C4" w14:textId="77777777" w:rsidR="002F10D6" w:rsidRDefault="00546999">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多联式空调、新风机（</w:t>
            </w:r>
            <w:r>
              <w:rPr>
                <w:rFonts w:ascii="仿宋_GB2312" w:eastAsia="仿宋_GB2312" w:hAnsi="仿宋_GB2312" w:cs="仿宋_GB2312" w:hint="eastAsia"/>
                <w:color w:val="000000"/>
                <w:kern w:val="0"/>
                <w:sz w:val="28"/>
                <w:szCs w:val="28"/>
                <w:lang w:bidi="ar"/>
              </w:rPr>
              <w:t>1</w:t>
            </w:r>
            <w:r>
              <w:rPr>
                <w:rFonts w:ascii="仿宋_GB2312" w:eastAsia="仿宋_GB2312" w:hAnsi="仿宋_GB2312" w:cs="仿宋_GB2312" w:hint="eastAsia"/>
                <w:color w:val="000000"/>
                <w:kern w:val="0"/>
                <w:sz w:val="28"/>
                <w:szCs w:val="28"/>
                <w:lang w:bidi="ar"/>
              </w:rPr>
              <w:t>台）主机</w:t>
            </w:r>
          </w:p>
        </w:tc>
        <w:tc>
          <w:tcPr>
            <w:tcW w:w="4635" w:type="dxa"/>
            <w:tcBorders>
              <w:top w:val="single" w:sz="4" w:space="0" w:color="auto"/>
              <w:left w:val="single" w:sz="4" w:space="0" w:color="auto"/>
              <w:bottom w:val="single" w:sz="4" w:space="0" w:color="auto"/>
              <w:right w:val="single" w:sz="4" w:space="0" w:color="auto"/>
            </w:tcBorders>
            <w:shd w:val="clear" w:color="auto" w:fill="auto"/>
            <w:vAlign w:val="center"/>
          </w:tcPr>
          <w:p w14:paraId="3E63E937" w14:textId="77777777" w:rsidR="002F10D6" w:rsidRDefault="00546999">
            <w:pPr>
              <w:widowControl/>
              <w:textAlignment w:val="bottom"/>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门楼、副楼、采编楼、礼堂楼合计</w:t>
            </w:r>
            <w:r>
              <w:rPr>
                <w:rFonts w:ascii="仿宋_GB2312" w:eastAsia="仿宋_GB2312" w:hAnsi="仿宋_GB2312" w:cs="仿宋_GB2312" w:hint="eastAsia"/>
                <w:color w:val="000000"/>
                <w:kern w:val="0"/>
                <w:sz w:val="28"/>
                <w:szCs w:val="28"/>
                <w:lang w:bidi="ar"/>
              </w:rPr>
              <w:t>34</w:t>
            </w:r>
            <w:r>
              <w:rPr>
                <w:rFonts w:ascii="仿宋_GB2312" w:eastAsia="仿宋_GB2312" w:hAnsi="仿宋_GB2312" w:cs="仿宋_GB2312" w:hint="eastAsia"/>
                <w:color w:val="000000"/>
                <w:kern w:val="0"/>
                <w:sz w:val="28"/>
                <w:szCs w:val="28"/>
                <w:lang w:bidi="ar"/>
              </w:rPr>
              <w:t>台</w:t>
            </w:r>
          </w:p>
        </w:tc>
      </w:tr>
      <w:tr w:rsidR="002F10D6" w14:paraId="2B3C0440" w14:textId="77777777">
        <w:trPr>
          <w:trHeight w:val="880"/>
          <w:jc w:val="center"/>
        </w:trPr>
        <w:tc>
          <w:tcPr>
            <w:tcW w:w="4633" w:type="dxa"/>
            <w:tcBorders>
              <w:top w:val="single" w:sz="4" w:space="0" w:color="auto"/>
              <w:left w:val="single" w:sz="4" w:space="0" w:color="auto"/>
              <w:bottom w:val="single" w:sz="4" w:space="0" w:color="auto"/>
              <w:right w:val="single" w:sz="4" w:space="0" w:color="auto"/>
            </w:tcBorders>
            <w:shd w:val="clear" w:color="auto" w:fill="auto"/>
            <w:vAlign w:val="center"/>
          </w:tcPr>
          <w:p w14:paraId="782C9A4C" w14:textId="77777777" w:rsidR="002F10D6" w:rsidRDefault="00546999">
            <w:pPr>
              <w:widowControl/>
              <w:jc w:val="center"/>
              <w:textAlignment w:val="bottom"/>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多联式空调、新风机（</w:t>
            </w:r>
            <w:r>
              <w:rPr>
                <w:rFonts w:ascii="仿宋_GB2312" w:eastAsia="仿宋_GB2312" w:hAnsi="仿宋_GB2312" w:cs="仿宋_GB2312" w:hint="eastAsia"/>
                <w:color w:val="000000"/>
                <w:kern w:val="0"/>
                <w:sz w:val="28"/>
                <w:szCs w:val="28"/>
                <w:lang w:bidi="ar"/>
              </w:rPr>
              <w:t>1</w:t>
            </w:r>
            <w:r>
              <w:rPr>
                <w:rFonts w:ascii="仿宋_GB2312" w:eastAsia="仿宋_GB2312" w:hAnsi="仿宋_GB2312" w:cs="仿宋_GB2312" w:hint="eastAsia"/>
                <w:color w:val="000000"/>
                <w:kern w:val="0"/>
                <w:sz w:val="28"/>
                <w:szCs w:val="28"/>
                <w:lang w:bidi="ar"/>
              </w:rPr>
              <w:t>台）室内机</w:t>
            </w:r>
          </w:p>
        </w:tc>
        <w:tc>
          <w:tcPr>
            <w:tcW w:w="4635" w:type="dxa"/>
            <w:tcBorders>
              <w:top w:val="single" w:sz="4" w:space="0" w:color="auto"/>
              <w:left w:val="single" w:sz="4" w:space="0" w:color="auto"/>
              <w:bottom w:val="single" w:sz="4" w:space="0" w:color="auto"/>
              <w:right w:val="single" w:sz="4" w:space="0" w:color="auto"/>
            </w:tcBorders>
            <w:shd w:val="clear" w:color="auto" w:fill="auto"/>
            <w:vAlign w:val="center"/>
          </w:tcPr>
          <w:p w14:paraId="1D330FDD" w14:textId="77777777" w:rsidR="002F10D6" w:rsidRDefault="00546999">
            <w:pPr>
              <w:widowControl/>
              <w:jc w:val="center"/>
              <w:textAlignment w:val="bottom"/>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门楼、副楼、采编楼、礼堂楼合计</w:t>
            </w:r>
            <w:r>
              <w:rPr>
                <w:rFonts w:ascii="仿宋_GB2312" w:eastAsia="仿宋_GB2312" w:hAnsi="仿宋_GB2312" w:cs="仿宋_GB2312" w:hint="eastAsia"/>
                <w:color w:val="000000"/>
                <w:kern w:val="0"/>
                <w:sz w:val="28"/>
                <w:szCs w:val="28"/>
                <w:lang w:bidi="ar"/>
              </w:rPr>
              <w:t>250</w:t>
            </w:r>
            <w:r>
              <w:rPr>
                <w:rFonts w:ascii="仿宋_GB2312" w:eastAsia="仿宋_GB2312" w:hAnsi="仿宋_GB2312" w:cs="仿宋_GB2312" w:hint="eastAsia"/>
                <w:color w:val="000000"/>
                <w:kern w:val="0"/>
                <w:sz w:val="28"/>
                <w:szCs w:val="28"/>
                <w:lang w:bidi="ar"/>
              </w:rPr>
              <w:t>台</w:t>
            </w:r>
          </w:p>
        </w:tc>
      </w:tr>
    </w:tbl>
    <w:p w14:paraId="6464A55C" w14:textId="77777777" w:rsidR="002F10D6" w:rsidRDefault="00546999">
      <w:pPr>
        <w:pStyle w:val="1000"/>
        <w:numPr>
          <w:ilvl w:val="0"/>
          <w:numId w:val="1"/>
        </w:numPr>
        <w:tabs>
          <w:tab w:val="left" w:pos="567"/>
          <w:tab w:val="left" w:pos="3969"/>
          <w:tab w:val="left" w:pos="4111"/>
          <w:tab w:val="left" w:pos="4253"/>
          <w:tab w:val="left" w:pos="4536"/>
        </w:tabs>
        <w:spacing w:line="360" w:lineRule="auto"/>
        <w:contextualSpacing/>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服务金额及付款方式</w:t>
      </w:r>
    </w:p>
    <w:p w14:paraId="741BD76A" w14:textId="77777777" w:rsidR="002F10D6" w:rsidRDefault="00546999">
      <w:pPr>
        <w:pStyle w:val="1000"/>
        <w:tabs>
          <w:tab w:val="left" w:pos="567"/>
          <w:tab w:val="left" w:pos="3969"/>
          <w:tab w:val="left" w:pos="4111"/>
          <w:tab w:val="left" w:pos="4253"/>
          <w:tab w:val="left" w:pos="4536"/>
        </w:tabs>
        <w:spacing w:line="360" w:lineRule="auto"/>
        <w:contextualSpacing/>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（一）服务时间：</w:t>
      </w:r>
      <w:r>
        <w:rPr>
          <w:rFonts w:ascii="仿宋_GB2312" w:eastAsia="仿宋_GB2312" w:hAnsi="仿宋_GB2312" w:cs="仿宋_GB2312" w:hint="eastAsia"/>
          <w:sz w:val="28"/>
          <w:szCs w:val="28"/>
          <w:u w:val="single"/>
        </w:rPr>
        <w:t xml:space="preserve">2025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日至</w:t>
      </w:r>
      <w:r>
        <w:rPr>
          <w:rFonts w:ascii="仿宋_GB2312" w:eastAsia="仿宋_GB2312" w:hAnsi="仿宋_GB2312" w:cs="仿宋_GB2312" w:hint="eastAsia"/>
          <w:sz w:val="28"/>
          <w:szCs w:val="28"/>
          <w:u w:val="single"/>
        </w:rPr>
        <w:t xml:space="preserve"> 2026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日，服务期限为一年。</w:t>
      </w:r>
    </w:p>
    <w:p w14:paraId="3D360AD0" w14:textId="77777777" w:rsidR="002F10D6" w:rsidRDefault="00546999">
      <w:pPr>
        <w:pStyle w:val="1000"/>
        <w:tabs>
          <w:tab w:val="left" w:pos="567"/>
          <w:tab w:val="left" w:pos="3969"/>
          <w:tab w:val="left" w:pos="4111"/>
          <w:tab w:val="left" w:pos="4253"/>
          <w:tab w:val="left" w:pos="4536"/>
        </w:tabs>
        <w:spacing w:line="360" w:lineRule="auto"/>
        <w:contextualSpacing/>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（二）合同金额：人民币（大写）</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元），其中不含税金额</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元，税金</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元，税率</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w:t>
      </w:r>
    </w:p>
    <w:p w14:paraId="67D6BCCE" w14:textId="77777777" w:rsidR="002F10D6" w:rsidRDefault="00546999">
      <w:pPr>
        <w:pStyle w:val="1000"/>
        <w:numPr>
          <w:ilvl w:val="0"/>
          <w:numId w:val="1"/>
        </w:numPr>
        <w:tabs>
          <w:tab w:val="left" w:pos="567"/>
          <w:tab w:val="left" w:pos="3969"/>
          <w:tab w:val="left" w:pos="4111"/>
          <w:tab w:val="left" w:pos="4253"/>
          <w:tab w:val="left" w:pos="4536"/>
        </w:tabs>
        <w:spacing w:line="360" w:lineRule="auto"/>
        <w:contextualSpacing/>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付款方式</w:t>
      </w:r>
    </w:p>
    <w:p w14:paraId="132CB385" w14:textId="77777777" w:rsidR="002F10D6" w:rsidRDefault="00546999">
      <w:pPr>
        <w:pStyle w:val="1000"/>
        <w:tabs>
          <w:tab w:val="left" w:pos="567"/>
          <w:tab w:val="left" w:pos="3969"/>
          <w:tab w:val="left" w:pos="4111"/>
          <w:tab w:val="left" w:pos="4253"/>
          <w:tab w:val="left" w:pos="4536"/>
        </w:tabs>
        <w:spacing w:line="360" w:lineRule="auto"/>
        <w:ind w:firstLineChars="200" w:firstLine="560"/>
        <w:contextualSpacing/>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乙方应每半年</w:t>
      </w:r>
      <w:r>
        <w:rPr>
          <w:rFonts w:ascii="楷体" w:eastAsia="楷体" w:hAnsi="楷体" w:cs="楷体" w:hint="eastAsia"/>
          <w:color w:val="333333"/>
          <w:sz w:val="30"/>
          <w:szCs w:val="30"/>
          <w:shd w:val="clear" w:color="auto" w:fill="FFFFFF"/>
        </w:rPr>
        <w:t>提交一次保养报告，</w:t>
      </w:r>
      <w:r>
        <w:rPr>
          <w:rFonts w:ascii="仿宋_GB2312" w:eastAsia="仿宋_GB2312" w:hAnsi="仿宋_GB2312" w:cs="仿宋_GB2312" w:hint="eastAsia"/>
          <w:color w:val="000000"/>
          <w:sz w:val="28"/>
          <w:szCs w:val="28"/>
        </w:rPr>
        <w:t>并出具正规的增值税专用发票。甲方在收到乙方合格发票并对维保服务验收合格后，将在</w:t>
      </w:r>
      <w:r>
        <w:rPr>
          <w:rFonts w:ascii="仿宋_GB2312" w:eastAsia="仿宋_GB2312" w:hAnsi="仿宋_GB2312" w:cs="仿宋_GB2312" w:hint="eastAsia"/>
          <w:color w:val="000000"/>
          <w:sz w:val="28"/>
          <w:szCs w:val="28"/>
        </w:rPr>
        <w:t>10</w:t>
      </w:r>
      <w:r>
        <w:rPr>
          <w:rFonts w:ascii="仿宋_GB2312" w:eastAsia="仿宋_GB2312" w:hAnsi="仿宋_GB2312" w:cs="仿宋_GB2312" w:hint="eastAsia"/>
          <w:color w:val="000000"/>
          <w:sz w:val="28"/>
          <w:szCs w:val="28"/>
        </w:rPr>
        <w:t>个工作日内完成转账支付手续。</w:t>
      </w:r>
    </w:p>
    <w:p w14:paraId="1D11E24B" w14:textId="77777777" w:rsidR="002F10D6" w:rsidRDefault="002F10D6">
      <w:pPr>
        <w:pStyle w:val="1000"/>
        <w:tabs>
          <w:tab w:val="left" w:pos="567"/>
          <w:tab w:val="left" w:pos="3969"/>
          <w:tab w:val="left" w:pos="4111"/>
          <w:tab w:val="left" w:pos="4253"/>
          <w:tab w:val="left" w:pos="4536"/>
        </w:tabs>
        <w:spacing w:line="360" w:lineRule="auto"/>
        <w:ind w:firstLineChars="200" w:firstLine="560"/>
        <w:contextualSpacing/>
        <w:rPr>
          <w:rFonts w:ascii="仿宋_GB2312" w:eastAsia="仿宋_GB2312" w:hAnsi="仿宋_GB2312" w:cs="仿宋_GB2312"/>
          <w:color w:val="000000"/>
          <w:sz w:val="28"/>
          <w:szCs w:val="28"/>
        </w:rPr>
      </w:pPr>
    </w:p>
    <w:tbl>
      <w:tblPr>
        <w:tblStyle w:val="afd"/>
        <w:tblW w:w="9233" w:type="dxa"/>
        <w:tblInd w:w="-346" w:type="dxa"/>
        <w:tblLook w:val="04A0" w:firstRow="1" w:lastRow="0" w:firstColumn="1" w:lastColumn="0" w:noHBand="0" w:noVBand="1"/>
      </w:tblPr>
      <w:tblGrid>
        <w:gridCol w:w="4216"/>
        <w:gridCol w:w="5017"/>
      </w:tblGrid>
      <w:tr w:rsidR="002F10D6" w14:paraId="28AD48A5" w14:textId="77777777">
        <w:tc>
          <w:tcPr>
            <w:tcW w:w="4216" w:type="dxa"/>
          </w:tcPr>
          <w:p w14:paraId="19621134" w14:textId="77777777" w:rsidR="002F10D6" w:rsidRDefault="00546999">
            <w:pPr>
              <w:pStyle w:val="1000"/>
              <w:tabs>
                <w:tab w:val="left" w:pos="567"/>
                <w:tab w:val="left" w:pos="3969"/>
                <w:tab w:val="left" w:pos="4111"/>
                <w:tab w:val="left" w:pos="4253"/>
                <w:tab w:val="left" w:pos="4536"/>
              </w:tabs>
              <w:spacing w:line="360" w:lineRule="auto"/>
              <w:contextualSpacing/>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支付日期</w:t>
            </w:r>
          </w:p>
        </w:tc>
        <w:tc>
          <w:tcPr>
            <w:tcW w:w="5017" w:type="dxa"/>
          </w:tcPr>
          <w:p w14:paraId="16360B21" w14:textId="77777777" w:rsidR="002F10D6" w:rsidRDefault="00546999">
            <w:pPr>
              <w:pStyle w:val="1000"/>
              <w:tabs>
                <w:tab w:val="left" w:pos="567"/>
                <w:tab w:val="left" w:pos="3969"/>
                <w:tab w:val="left" w:pos="4111"/>
                <w:tab w:val="left" w:pos="4253"/>
                <w:tab w:val="left" w:pos="4536"/>
              </w:tabs>
              <w:spacing w:line="360" w:lineRule="auto"/>
              <w:contextualSpacing/>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支付维保费用金额</w:t>
            </w:r>
          </w:p>
        </w:tc>
      </w:tr>
      <w:tr w:rsidR="002F10D6" w14:paraId="79546AEC" w14:textId="77777777">
        <w:tc>
          <w:tcPr>
            <w:tcW w:w="4216" w:type="dxa"/>
          </w:tcPr>
          <w:p w14:paraId="601EF283" w14:textId="77777777" w:rsidR="002F10D6" w:rsidRDefault="00546999">
            <w:pPr>
              <w:pStyle w:val="1000"/>
              <w:tabs>
                <w:tab w:val="left" w:pos="567"/>
                <w:tab w:val="left" w:pos="3969"/>
                <w:tab w:val="left" w:pos="4111"/>
                <w:tab w:val="left" w:pos="4253"/>
                <w:tab w:val="left" w:pos="4536"/>
              </w:tabs>
              <w:spacing w:line="360" w:lineRule="auto"/>
              <w:contextualSpacing/>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2025</w:t>
            </w:r>
            <w:r>
              <w:rPr>
                <w:rFonts w:ascii="仿宋_GB2312" w:eastAsia="仿宋_GB2312" w:hAnsi="仿宋_GB2312" w:cs="仿宋_GB2312" w:hint="eastAsia"/>
                <w:color w:val="000000"/>
                <w:sz w:val="28"/>
                <w:szCs w:val="28"/>
              </w:rPr>
              <w:t>年</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日</w:t>
            </w:r>
            <w:r>
              <w:rPr>
                <w:rFonts w:ascii="仿宋_GB2312" w:eastAsia="仿宋_GB2312" w:hAnsi="仿宋_GB2312" w:cs="仿宋_GB2312" w:hint="eastAsia"/>
                <w:color w:val="000000"/>
                <w:sz w:val="28"/>
                <w:szCs w:val="28"/>
              </w:rPr>
              <w:t>-2026</w:t>
            </w:r>
            <w:r>
              <w:rPr>
                <w:rFonts w:ascii="仿宋_GB2312" w:eastAsia="仿宋_GB2312" w:hAnsi="仿宋_GB2312" w:cs="仿宋_GB2312" w:hint="eastAsia"/>
                <w:color w:val="000000"/>
                <w:sz w:val="28"/>
                <w:szCs w:val="28"/>
              </w:rPr>
              <w:t>年</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日</w:t>
            </w:r>
          </w:p>
        </w:tc>
        <w:tc>
          <w:tcPr>
            <w:tcW w:w="5017" w:type="dxa"/>
          </w:tcPr>
          <w:p w14:paraId="7B71AF41" w14:textId="77777777" w:rsidR="002F10D6" w:rsidRDefault="00546999">
            <w:pPr>
              <w:pStyle w:val="1000"/>
              <w:tabs>
                <w:tab w:val="left" w:pos="567"/>
                <w:tab w:val="left" w:pos="3969"/>
                <w:tab w:val="left" w:pos="4111"/>
                <w:tab w:val="left" w:pos="4253"/>
                <w:tab w:val="left" w:pos="4536"/>
              </w:tabs>
              <w:spacing w:line="360" w:lineRule="auto"/>
              <w:contextualSpacing/>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支付维保费用金额为小写：</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元</w:t>
            </w:r>
          </w:p>
        </w:tc>
      </w:tr>
      <w:tr w:rsidR="002F10D6" w14:paraId="15A65411" w14:textId="77777777">
        <w:tc>
          <w:tcPr>
            <w:tcW w:w="4216" w:type="dxa"/>
          </w:tcPr>
          <w:p w14:paraId="36A1D20E" w14:textId="77777777" w:rsidR="002F10D6" w:rsidRDefault="00546999">
            <w:pPr>
              <w:pStyle w:val="1000"/>
              <w:tabs>
                <w:tab w:val="left" w:pos="567"/>
                <w:tab w:val="left" w:pos="3969"/>
                <w:tab w:val="left" w:pos="4111"/>
                <w:tab w:val="left" w:pos="4253"/>
                <w:tab w:val="left" w:pos="4536"/>
              </w:tabs>
              <w:spacing w:line="360" w:lineRule="auto"/>
              <w:contextualSpacing/>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2025</w:t>
            </w:r>
            <w:r>
              <w:rPr>
                <w:rFonts w:ascii="仿宋_GB2312" w:eastAsia="仿宋_GB2312" w:hAnsi="仿宋_GB2312" w:cs="仿宋_GB2312" w:hint="eastAsia"/>
                <w:color w:val="000000"/>
                <w:sz w:val="28"/>
                <w:szCs w:val="28"/>
              </w:rPr>
              <w:t>年</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日</w:t>
            </w:r>
            <w:r>
              <w:rPr>
                <w:rFonts w:ascii="仿宋_GB2312" w:eastAsia="仿宋_GB2312" w:hAnsi="仿宋_GB2312" w:cs="仿宋_GB2312" w:hint="eastAsia"/>
                <w:color w:val="000000"/>
                <w:sz w:val="28"/>
                <w:szCs w:val="28"/>
              </w:rPr>
              <w:t>-2026</w:t>
            </w:r>
            <w:r>
              <w:rPr>
                <w:rFonts w:ascii="仿宋_GB2312" w:eastAsia="仿宋_GB2312" w:hAnsi="仿宋_GB2312" w:cs="仿宋_GB2312" w:hint="eastAsia"/>
                <w:color w:val="000000"/>
                <w:sz w:val="28"/>
                <w:szCs w:val="28"/>
              </w:rPr>
              <w:t>年</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日</w:t>
            </w:r>
          </w:p>
        </w:tc>
        <w:tc>
          <w:tcPr>
            <w:tcW w:w="5017" w:type="dxa"/>
          </w:tcPr>
          <w:p w14:paraId="073BF6CB" w14:textId="77777777" w:rsidR="002F10D6" w:rsidRDefault="00546999">
            <w:pPr>
              <w:pStyle w:val="1000"/>
              <w:tabs>
                <w:tab w:val="left" w:pos="567"/>
                <w:tab w:val="left" w:pos="3969"/>
                <w:tab w:val="left" w:pos="4111"/>
                <w:tab w:val="left" w:pos="4253"/>
                <w:tab w:val="left" w:pos="4536"/>
              </w:tabs>
              <w:spacing w:line="360" w:lineRule="auto"/>
              <w:contextualSpacing/>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支付维保费用金额为小写：</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元</w:t>
            </w:r>
          </w:p>
        </w:tc>
      </w:tr>
    </w:tbl>
    <w:p w14:paraId="0484DBD1" w14:textId="77777777" w:rsidR="002F10D6" w:rsidRDefault="00546999">
      <w:pPr>
        <w:pStyle w:val="1000"/>
        <w:numPr>
          <w:ilvl w:val="0"/>
          <w:numId w:val="1"/>
        </w:numPr>
        <w:tabs>
          <w:tab w:val="left" w:pos="567"/>
          <w:tab w:val="left" w:pos="3969"/>
          <w:tab w:val="left" w:pos="4111"/>
          <w:tab w:val="left" w:pos="4253"/>
          <w:tab w:val="left" w:pos="4536"/>
        </w:tabs>
        <w:spacing w:line="360" w:lineRule="auto"/>
        <w:contextualSpacing/>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违约责任</w:t>
      </w:r>
    </w:p>
    <w:p w14:paraId="74326DE5" w14:textId="77777777" w:rsidR="002F10D6" w:rsidRDefault="00546999">
      <w:pPr>
        <w:pStyle w:val="1000"/>
        <w:tabs>
          <w:tab w:val="left" w:pos="840"/>
        </w:tabs>
        <w:spacing w:line="360" w:lineRule="auto"/>
        <w:ind w:firstLineChars="200" w:firstLine="560"/>
        <w:contextualSpacing/>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一</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若乙方未能遵守本合同之规定，且其提供的服务未满足合同所约定的标准，甲方有权提出整改要求，乙方应根据甲方的要求进行相应的整改工作，直至甲方确认服务达到合格标准；若乙方对甲方所提出的整改要求采取敷衍态度，甲方则有权对乙方征收</w:t>
      </w:r>
      <w:r>
        <w:rPr>
          <w:rFonts w:ascii="仿宋_GB2312" w:eastAsia="仿宋_GB2312" w:hAnsi="仿宋_GB2312" w:cs="仿宋_GB2312" w:hint="eastAsia"/>
          <w:sz w:val="28"/>
          <w:szCs w:val="28"/>
        </w:rPr>
        <w:t>500</w:t>
      </w:r>
      <w:r>
        <w:rPr>
          <w:rFonts w:ascii="仿宋_GB2312" w:eastAsia="仿宋_GB2312" w:hAnsi="仿宋_GB2312" w:cs="仿宋_GB2312" w:hint="eastAsia"/>
          <w:sz w:val="28"/>
          <w:szCs w:val="28"/>
        </w:rPr>
        <w:t>至</w:t>
      </w:r>
      <w:r>
        <w:rPr>
          <w:rFonts w:ascii="仿宋_GB2312" w:eastAsia="仿宋_GB2312" w:hAnsi="仿宋_GB2312" w:cs="仿宋_GB2312" w:hint="eastAsia"/>
          <w:sz w:val="28"/>
          <w:szCs w:val="28"/>
        </w:rPr>
        <w:t>3000</w:t>
      </w:r>
      <w:r>
        <w:rPr>
          <w:rFonts w:ascii="仿宋_GB2312" w:eastAsia="仿宋_GB2312" w:hAnsi="仿宋_GB2312" w:cs="仿宋_GB2312" w:hint="eastAsia"/>
          <w:sz w:val="28"/>
          <w:szCs w:val="28"/>
        </w:rPr>
        <w:t>元的违约金。</w:t>
      </w:r>
    </w:p>
    <w:p w14:paraId="642862A6" w14:textId="77777777" w:rsidR="002F10D6" w:rsidRDefault="00546999">
      <w:pPr>
        <w:pStyle w:val="1000"/>
        <w:tabs>
          <w:tab w:val="left" w:pos="840"/>
        </w:tabs>
        <w:spacing w:line="360" w:lineRule="auto"/>
        <w:ind w:firstLineChars="200" w:firstLine="560"/>
        <w:contextualSpacing/>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二</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若一方发生违约行为，守约方可自行决定终止本协议，并有权追究违约方的法律责任和经济赔偿等。</w:t>
      </w:r>
    </w:p>
    <w:p w14:paraId="507A7EB9" w14:textId="77777777" w:rsidR="002F10D6" w:rsidRDefault="00546999">
      <w:pPr>
        <w:pStyle w:val="1000"/>
        <w:tabs>
          <w:tab w:val="left" w:pos="840"/>
        </w:tabs>
        <w:spacing w:line="360" w:lineRule="auto"/>
        <w:ind w:firstLineChars="200" w:firstLine="560"/>
        <w:contextualSpacing/>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w:t>
      </w:r>
      <w:r>
        <w:rPr>
          <w:rFonts w:ascii="仿宋_GB2312" w:eastAsia="仿宋_GB2312" w:hAnsi="仿宋_GB2312" w:cs="仿宋_GB2312" w:hint="eastAsia"/>
          <w:sz w:val="28"/>
          <w:szCs w:val="28"/>
        </w:rPr>
        <w:t>三</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若</w:t>
      </w:r>
      <w:r>
        <w:rPr>
          <w:rFonts w:ascii="仿宋_GB2312" w:eastAsia="仿宋_GB2312" w:hAnsi="仿宋_GB2312" w:cs="仿宋_GB2312" w:hint="eastAsia"/>
          <w:sz w:val="28"/>
          <w:szCs w:val="28"/>
        </w:rPr>
        <w:t>乙方服务过程中，造成甲方</w:t>
      </w:r>
      <w:r>
        <w:rPr>
          <w:rFonts w:ascii="仿宋_GB2312" w:eastAsia="仿宋_GB2312" w:hAnsi="仿宋_GB2312" w:cs="仿宋_GB2312" w:hint="eastAsia"/>
          <w:sz w:val="28"/>
          <w:szCs w:val="28"/>
        </w:rPr>
        <w:t>人员</w:t>
      </w:r>
      <w:r>
        <w:rPr>
          <w:rFonts w:ascii="仿宋_GB2312" w:eastAsia="仿宋_GB2312" w:hAnsi="仿宋_GB2312" w:cs="仿宋_GB2312" w:hint="eastAsia"/>
          <w:sz w:val="28"/>
          <w:szCs w:val="28"/>
        </w:rPr>
        <w:t>或第三方人身和财产损害，</w:t>
      </w:r>
      <w:r>
        <w:rPr>
          <w:rFonts w:ascii="仿宋_GB2312" w:eastAsia="仿宋_GB2312" w:hAnsi="仿宋_GB2312" w:cs="仿宋_GB2312" w:hint="eastAsia"/>
          <w:sz w:val="28"/>
          <w:szCs w:val="28"/>
        </w:rPr>
        <w:t>乙方</w:t>
      </w:r>
      <w:r>
        <w:rPr>
          <w:rFonts w:ascii="仿宋_GB2312" w:eastAsia="仿宋_GB2312" w:hAnsi="仿宋_GB2312" w:cs="仿宋_GB2312" w:hint="eastAsia"/>
          <w:sz w:val="28"/>
          <w:szCs w:val="28"/>
        </w:rPr>
        <w:t>需照价赔偿。</w:t>
      </w:r>
    </w:p>
    <w:p w14:paraId="009EDC30" w14:textId="77777777" w:rsidR="002F10D6" w:rsidRDefault="00546999">
      <w:pPr>
        <w:pStyle w:val="1000"/>
        <w:tabs>
          <w:tab w:val="left" w:pos="840"/>
        </w:tabs>
        <w:spacing w:line="360" w:lineRule="auto"/>
        <w:ind w:firstLineChars="200" w:firstLine="560"/>
        <w:contextualSpacing/>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四</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乙方须对其员工进行充分的安全防范教育，并采取必要的劳动保护措施，若因乙方或其员工的</w:t>
      </w:r>
      <w:r>
        <w:rPr>
          <w:rFonts w:ascii="仿宋_GB2312" w:eastAsia="仿宋_GB2312" w:hAnsi="仿宋_GB2312" w:cs="仿宋_GB2312" w:hint="eastAsia"/>
          <w:sz w:val="28"/>
          <w:szCs w:val="28"/>
        </w:rPr>
        <w:t>个人原因导致</w:t>
      </w:r>
      <w:r>
        <w:rPr>
          <w:rFonts w:ascii="仿宋_GB2312" w:eastAsia="仿宋_GB2312" w:hAnsi="仿宋_GB2312" w:cs="仿宋_GB2312" w:hint="eastAsia"/>
          <w:sz w:val="28"/>
          <w:szCs w:val="28"/>
        </w:rPr>
        <w:t>甲方人员或第三方</w:t>
      </w:r>
      <w:r>
        <w:rPr>
          <w:rFonts w:ascii="仿宋_GB2312" w:eastAsia="仿宋_GB2312" w:hAnsi="仿宋_GB2312" w:cs="仿宋_GB2312" w:hint="eastAsia"/>
          <w:sz w:val="28"/>
          <w:szCs w:val="28"/>
        </w:rPr>
        <w:t>人身伤害或财产损失，乙方应承担全部赔偿责任，甲方不承担任何责任。</w:t>
      </w:r>
    </w:p>
    <w:p w14:paraId="45741EFC" w14:textId="77777777" w:rsidR="002F10D6" w:rsidRDefault="00546999">
      <w:pPr>
        <w:pStyle w:val="1000"/>
        <w:tabs>
          <w:tab w:val="left" w:pos="840"/>
        </w:tabs>
        <w:spacing w:line="360" w:lineRule="auto"/>
        <w:ind w:firstLineChars="200" w:firstLine="560"/>
        <w:contextualSpacing/>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五</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乙方因合作而知悉的甲方商业秘密，应进行保密，因乙方未经甲方批准向第三人泄密造成甲方损失的，由乙方承担全部赔偿责任。</w:t>
      </w:r>
    </w:p>
    <w:p w14:paraId="27D2B097" w14:textId="77777777" w:rsidR="002F10D6" w:rsidRDefault="00546999">
      <w:pPr>
        <w:pStyle w:val="1000"/>
        <w:tabs>
          <w:tab w:val="left" w:pos="840"/>
        </w:tabs>
        <w:spacing w:line="360" w:lineRule="auto"/>
        <w:ind w:firstLineChars="200" w:firstLine="560"/>
        <w:contextualSpacing/>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六</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在合同期内</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乙方连续两次维保不到位</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经</w:t>
      </w:r>
      <w:r>
        <w:rPr>
          <w:rFonts w:ascii="仿宋_GB2312" w:eastAsia="仿宋_GB2312" w:hAnsi="仿宋_GB2312" w:cs="仿宋_GB2312" w:hint="eastAsia"/>
          <w:sz w:val="28"/>
          <w:szCs w:val="28"/>
        </w:rPr>
        <w:t>甲方</w:t>
      </w:r>
      <w:r>
        <w:rPr>
          <w:rFonts w:ascii="仿宋_GB2312" w:eastAsia="仿宋_GB2312" w:hAnsi="仿宋_GB2312" w:cs="仿宋_GB2312" w:hint="eastAsia"/>
          <w:sz w:val="28"/>
          <w:szCs w:val="28"/>
        </w:rPr>
        <w:t>通知</w:t>
      </w:r>
      <w:r>
        <w:rPr>
          <w:rFonts w:ascii="仿宋_GB2312" w:eastAsia="仿宋_GB2312" w:hAnsi="仿宋_GB2312" w:cs="仿宋_GB2312" w:hint="eastAsia"/>
          <w:sz w:val="28"/>
          <w:szCs w:val="28"/>
        </w:rPr>
        <w:t>整改</w:t>
      </w:r>
      <w:r>
        <w:rPr>
          <w:rFonts w:ascii="仿宋_GB2312" w:eastAsia="仿宋_GB2312" w:hAnsi="仿宋_GB2312" w:cs="仿宋_GB2312" w:hint="eastAsia"/>
          <w:sz w:val="28"/>
          <w:szCs w:val="28"/>
        </w:rPr>
        <w:t>后仍拒绝整改或在收到通知后【</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】日内仍未完成整改的，</w:t>
      </w:r>
      <w:r>
        <w:rPr>
          <w:rFonts w:ascii="仿宋_GB2312" w:eastAsia="仿宋_GB2312" w:hAnsi="仿宋_GB2312" w:cs="仿宋_GB2312" w:hint="eastAsia"/>
          <w:sz w:val="28"/>
          <w:szCs w:val="28"/>
        </w:rPr>
        <w:t>甲方有权</w:t>
      </w:r>
      <w:r>
        <w:rPr>
          <w:rFonts w:ascii="仿宋_GB2312" w:eastAsia="仿宋_GB2312" w:hAnsi="仿宋_GB2312" w:cs="仿宋_GB2312" w:hint="eastAsia"/>
          <w:sz w:val="28"/>
          <w:szCs w:val="28"/>
        </w:rPr>
        <w:t>单方</w:t>
      </w:r>
      <w:r>
        <w:rPr>
          <w:rFonts w:ascii="仿宋_GB2312" w:eastAsia="仿宋_GB2312" w:hAnsi="仿宋_GB2312" w:cs="仿宋_GB2312" w:hint="eastAsia"/>
          <w:sz w:val="28"/>
          <w:szCs w:val="28"/>
        </w:rPr>
        <w:t>解除合同，</w:t>
      </w:r>
      <w:r>
        <w:rPr>
          <w:rFonts w:ascii="仿宋_GB2312" w:eastAsia="仿宋_GB2312" w:hAnsi="仿宋_GB2312" w:cs="仿宋_GB2312" w:hint="eastAsia"/>
          <w:sz w:val="28"/>
          <w:szCs w:val="28"/>
        </w:rPr>
        <w:t>乙方维保费用按实际服务天数结算（即合同总价</w:t>
      </w:r>
      <w:r>
        <w:rPr>
          <w:rFonts w:ascii="仿宋_GB2312" w:eastAsia="仿宋_GB2312" w:hAnsi="仿宋_GB2312" w:cs="仿宋_GB2312" w:hint="eastAsia"/>
          <w:sz w:val="28"/>
          <w:szCs w:val="28"/>
        </w:rPr>
        <w:t>/365</w:t>
      </w:r>
      <w:r>
        <w:rPr>
          <w:rFonts w:ascii="仿宋_GB2312" w:eastAsia="仿宋_GB2312" w:hAnsi="仿宋_GB2312" w:cs="仿宋_GB2312" w:hint="eastAsia"/>
          <w:sz w:val="28"/>
          <w:szCs w:val="28"/>
        </w:rPr>
        <w:t>天</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天）</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再根据本合同第五条第（一）款约定扣除乙方维保不到位的罚款后，向乙方</w:t>
      </w:r>
      <w:r>
        <w:rPr>
          <w:rFonts w:ascii="仿宋_GB2312" w:eastAsia="仿宋_GB2312" w:hAnsi="仿宋_GB2312" w:cs="仿宋_GB2312" w:hint="eastAsia"/>
          <w:sz w:val="28"/>
          <w:szCs w:val="28"/>
        </w:rPr>
        <w:t>支付，造成甲方</w:t>
      </w:r>
      <w:r>
        <w:rPr>
          <w:rFonts w:ascii="仿宋_GB2312" w:eastAsia="仿宋_GB2312" w:hAnsi="仿宋_GB2312" w:cs="仿宋_GB2312" w:hint="eastAsia"/>
          <w:sz w:val="28"/>
          <w:szCs w:val="28"/>
        </w:rPr>
        <w:t>其他</w:t>
      </w:r>
      <w:r>
        <w:rPr>
          <w:rFonts w:ascii="仿宋_GB2312" w:eastAsia="仿宋_GB2312" w:hAnsi="仿宋_GB2312" w:cs="仿宋_GB2312" w:hint="eastAsia"/>
          <w:sz w:val="28"/>
          <w:szCs w:val="28"/>
        </w:rPr>
        <w:t>损失的由乙方另行赔偿。</w:t>
      </w:r>
    </w:p>
    <w:p w14:paraId="301A918F" w14:textId="77777777" w:rsidR="002F10D6" w:rsidRDefault="00546999">
      <w:pPr>
        <w:pStyle w:val="1000"/>
        <w:tabs>
          <w:tab w:val="left" w:pos="840"/>
        </w:tabs>
        <w:spacing w:line="360" w:lineRule="auto"/>
        <w:ind w:firstLineChars="200" w:firstLine="560"/>
        <w:contextualSpacing/>
        <w:rPr>
          <w:rFonts w:ascii="仿宋_GB2312" w:eastAsia="仿宋_GB2312" w:hAnsi="仿宋_GB2312" w:cs="仿宋_GB2312"/>
          <w:sz w:val="28"/>
          <w:szCs w:val="28"/>
          <w:lang w:bidi="ar"/>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七</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在合同有效期限内，若乙方提出提前解除合同，则乙方须向甲方支付合同总额</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的违约金</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甲方有权在应付的维保结算费用中直接抵销</w:t>
      </w:r>
      <w:r>
        <w:rPr>
          <w:rFonts w:ascii="仿宋_GB2312" w:eastAsia="仿宋_GB2312" w:hAnsi="仿宋_GB2312" w:cs="仿宋_GB2312" w:hint="eastAsia"/>
          <w:sz w:val="28"/>
          <w:szCs w:val="28"/>
        </w:rPr>
        <w:t>该违约金；</w:t>
      </w:r>
      <w:r>
        <w:rPr>
          <w:rFonts w:ascii="仿宋_GB2312" w:eastAsia="仿宋_GB2312" w:hAnsi="仿宋_GB2312" w:cs="仿宋_GB2312" w:hint="eastAsia"/>
          <w:sz w:val="28"/>
          <w:szCs w:val="28"/>
        </w:rPr>
        <w:t>乙方维保费用按实际服务天数结算（即合同总价</w:t>
      </w:r>
      <w:r>
        <w:rPr>
          <w:rFonts w:ascii="仿宋_GB2312" w:eastAsia="仿宋_GB2312" w:hAnsi="仿宋_GB2312" w:cs="仿宋_GB2312" w:hint="eastAsia"/>
          <w:sz w:val="28"/>
          <w:szCs w:val="28"/>
        </w:rPr>
        <w:t>/365</w:t>
      </w:r>
      <w:r>
        <w:rPr>
          <w:rFonts w:ascii="仿宋_GB2312" w:eastAsia="仿宋_GB2312" w:hAnsi="仿宋_GB2312" w:cs="仿宋_GB2312" w:hint="eastAsia"/>
          <w:sz w:val="28"/>
          <w:szCs w:val="28"/>
        </w:rPr>
        <w:t>天</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天）</w:t>
      </w:r>
      <w:r>
        <w:rPr>
          <w:rFonts w:ascii="仿宋_GB2312" w:eastAsia="仿宋_GB2312" w:hAnsi="仿宋_GB2312" w:cs="仿宋_GB2312" w:hint="eastAsia"/>
          <w:sz w:val="28"/>
          <w:szCs w:val="28"/>
        </w:rPr>
        <w:t>；同时，在合同解除前，乙方</w:t>
      </w:r>
      <w:r>
        <w:rPr>
          <w:rFonts w:ascii="仿宋_GB2312" w:eastAsia="仿宋_GB2312" w:hAnsi="仿宋_GB2312" w:cs="仿宋_GB2312" w:hint="eastAsia"/>
          <w:sz w:val="28"/>
          <w:szCs w:val="28"/>
        </w:rPr>
        <w:t>有义务</w:t>
      </w:r>
      <w:r>
        <w:rPr>
          <w:rFonts w:ascii="仿宋_GB2312" w:eastAsia="仿宋_GB2312" w:hAnsi="仿宋_GB2312" w:cs="仿宋_GB2312" w:hint="eastAsia"/>
          <w:sz w:val="28"/>
          <w:szCs w:val="28"/>
        </w:rPr>
        <w:t>按照本合同第二点第（一）款第</w:t>
      </w:r>
      <w:r>
        <w:rPr>
          <w:rFonts w:ascii="仿宋_GB2312" w:eastAsia="仿宋_GB2312" w:hAnsi="仿宋_GB2312" w:cs="仿宋_GB2312" w:hint="eastAsia"/>
          <w:sz w:val="28"/>
          <w:szCs w:val="28"/>
        </w:rPr>
        <w:t>5.9</w:t>
      </w:r>
      <w:r>
        <w:rPr>
          <w:rFonts w:ascii="仿宋_GB2312" w:eastAsia="仿宋_GB2312" w:hAnsi="仿宋_GB2312" w:cs="仿宋_GB2312" w:hint="eastAsia"/>
          <w:sz w:val="28"/>
          <w:szCs w:val="28"/>
        </w:rPr>
        <w:t>点的</w:t>
      </w:r>
      <w:r>
        <w:rPr>
          <w:rFonts w:ascii="仿宋_GB2312" w:eastAsia="仿宋_GB2312" w:hAnsi="仿宋_GB2312" w:cs="仿宋_GB2312" w:hint="eastAsia"/>
          <w:sz w:val="28"/>
          <w:szCs w:val="28"/>
        </w:rPr>
        <w:t>标准</w:t>
      </w: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免费</w:t>
      </w:r>
      <w:r>
        <w:rPr>
          <w:rFonts w:ascii="仿宋_GB2312" w:eastAsia="仿宋_GB2312" w:hAnsi="仿宋_GB2312" w:cs="仿宋_GB2312" w:hint="eastAsia"/>
          <w:sz w:val="28"/>
          <w:szCs w:val="28"/>
          <w:lang w:bidi="ar"/>
        </w:rPr>
        <w:t>对所有空调设备实施一次全面的检查及深度的清洁，并形成维保报告</w:t>
      </w:r>
      <w:r>
        <w:rPr>
          <w:rFonts w:ascii="仿宋_GB2312" w:eastAsia="仿宋_GB2312" w:hAnsi="仿宋_GB2312" w:cs="仿宋_GB2312" w:hint="eastAsia"/>
          <w:sz w:val="28"/>
          <w:szCs w:val="28"/>
          <w:lang w:bidi="ar"/>
        </w:rPr>
        <w:t>（需经</w:t>
      </w:r>
      <w:r>
        <w:rPr>
          <w:rFonts w:ascii="仿宋_GB2312" w:eastAsia="仿宋_GB2312" w:hAnsi="仿宋_GB2312" w:cs="仿宋_GB2312" w:hint="eastAsia"/>
          <w:sz w:val="28"/>
          <w:szCs w:val="28"/>
          <w:lang w:bidi="ar"/>
        </w:rPr>
        <w:t>甲方</w:t>
      </w:r>
      <w:r>
        <w:rPr>
          <w:rFonts w:ascii="仿宋_GB2312" w:eastAsia="仿宋_GB2312" w:hAnsi="仿宋_GB2312" w:cs="仿宋_GB2312" w:hint="eastAsia"/>
          <w:sz w:val="28"/>
          <w:szCs w:val="28"/>
          <w:lang w:bidi="ar"/>
        </w:rPr>
        <w:t>确认）。该义务不受半年维保期限制，若未按要求完成</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甲方有权拒绝结算费用</w:t>
      </w:r>
      <w:r>
        <w:rPr>
          <w:rFonts w:ascii="仿宋_GB2312" w:eastAsia="仿宋_GB2312" w:hAnsi="仿宋_GB2312" w:cs="仿宋_GB2312" w:hint="eastAsia"/>
          <w:sz w:val="28"/>
          <w:szCs w:val="28"/>
          <w:lang w:bidi="ar"/>
        </w:rPr>
        <w:t>。</w:t>
      </w:r>
    </w:p>
    <w:p w14:paraId="42241AF3" w14:textId="77777777" w:rsidR="002F10D6" w:rsidRDefault="00546999">
      <w:pPr>
        <w:pStyle w:val="1000"/>
        <w:tabs>
          <w:tab w:val="left" w:pos="840"/>
        </w:tabs>
        <w:spacing w:line="360" w:lineRule="auto"/>
        <w:ind w:firstLineChars="200" w:firstLine="560"/>
        <w:contextualSpacing/>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八</w:t>
      </w:r>
      <w:r>
        <w:rPr>
          <w:rFonts w:ascii="仿宋_GB2312" w:eastAsia="仿宋_GB2312" w:hAnsi="仿宋_GB2312" w:cs="仿宋_GB2312" w:hint="eastAsia"/>
          <w:sz w:val="28"/>
          <w:szCs w:val="28"/>
          <w:lang w:bidi="ar"/>
        </w:rPr>
        <w:t>）</w:t>
      </w:r>
      <w:r>
        <w:rPr>
          <w:rFonts w:ascii="仿宋_GB2312" w:eastAsia="仿宋_GB2312" w:hAnsi="仿宋_GB2312" w:cs="仿宋_GB2312" w:hint="eastAsia"/>
          <w:sz w:val="28"/>
          <w:szCs w:val="28"/>
          <w:lang w:bidi="ar"/>
        </w:rPr>
        <w:t>若乙方项目负责人在超过二十四小时的时间内无法取得联系，</w:t>
      </w:r>
      <w:r>
        <w:rPr>
          <w:rFonts w:ascii="仿宋_GB2312" w:eastAsia="仿宋_GB2312" w:hAnsi="仿宋_GB2312" w:cs="仿宋_GB2312" w:hint="eastAsia"/>
          <w:sz w:val="28"/>
          <w:szCs w:val="28"/>
          <w:lang w:bidi="ar"/>
        </w:rPr>
        <w:t>甲方有权对乙方施以</w:t>
      </w:r>
      <w:r>
        <w:rPr>
          <w:rFonts w:ascii="仿宋_GB2312" w:eastAsia="仿宋_GB2312" w:hAnsi="仿宋_GB2312" w:cs="仿宋_GB2312" w:hint="eastAsia"/>
          <w:sz w:val="28"/>
          <w:szCs w:val="28"/>
          <w:lang w:bidi="ar"/>
        </w:rPr>
        <w:t>500</w:t>
      </w:r>
      <w:r>
        <w:rPr>
          <w:rFonts w:ascii="仿宋_GB2312" w:eastAsia="仿宋_GB2312" w:hAnsi="仿宋_GB2312" w:cs="仿宋_GB2312" w:hint="eastAsia"/>
          <w:sz w:val="28"/>
          <w:szCs w:val="28"/>
          <w:lang w:bidi="ar"/>
        </w:rPr>
        <w:t>至</w:t>
      </w:r>
      <w:r>
        <w:rPr>
          <w:rFonts w:ascii="仿宋_GB2312" w:eastAsia="仿宋_GB2312" w:hAnsi="仿宋_GB2312" w:cs="仿宋_GB2312" w:hint="eastAsia"/>
          <w:sz w:val="28"/>
          <w:szCs w:val="28"/>
          <w:lang w:bidi="ar"/>
        </w:rPr>
        <w:t>3000</w:t>
      </w:r>
      <w:r>
        <w:rPr>
          <w:rFonts w:ascii="仿宋_GB2312" w:eastAsia="仿宋_GB2312" w:hAnsi="仿宋_GB2312" w:cs="仿宋_GB2312" w:hint="eastAsia"/>
          <w:sz w:val="28"/>
          <w:szCs w:val="28"/>
          <w:lang w:bidi="ar"/>
        </w:rPr>
        <w:t>元的违约金处罚。</w:t>
      </w:r>
    </w:p>
    <w:p w14:paraId="38BAEE70" w14:textId="77777777" w:rsidR="002F10D6" w:rsidRDefault="00546999">
      <w:pPr>
        <w:pStyle w:val="1000"/>
        <w:numPr>
          <w:ilvl w:val="0"/>
          <w:numId w:val="1"/>
        </w:numPr>
        <w:tabs>
          <w:tab w:val="left" w:pos="567"/>
          <w:tab w:val="left" w:pos="3969"/>
          <w:tab w:val="left" w:pos="4111"/>
          <w:tab w:val="left" w:pos="4253"/>
          <w:tab w:val="left" w:pos="4536"/>
        </w:tabs>
        <w:spacing w:line="360" w:lineRule="auto"/>
        <w:contextualSpacing/>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服务评分</w:t>
      </w:r>
    </w:p>
    <w:p w14:paraId="3549D045" w14:textId="77777777" w:rsidR="002F10D6" w:rsidRDefault="00546999">
      <w:pPr>
        <w:pStyle w:val="1000"/>
        <w:numPr>
          <w:ilvl w:val="255"/>
          <w:numId w:val="0"/>
        </w:numPr>
        <w:tabs>
          <w:tab w:val="left" w:pos="840"/>
        </w:tabs>
        <w:spacing w:line="360" w:lineRule="auto"/>
        <w:ind w:firstLineChars="200" w:firstLine="560"/>
        <w:contextualSpacing/>
        <w:rPr>
          <w:rFonts w:ascii="仿宋_GB2312" w:eastAsia="仿宋_GB2312" w:hAnsi="仿宋_GB2312" w:cs="仿宋_GB2312"/>
          <w:sz w:val="28"/>
          <w:szCs w:val="28"/>
        </w:rPr>
      </w:pPr>
      <w:r>
        <w:rPr>
          <w:rFonts w:ascii="仿宋_GB2312" w:eastAsia="仿宋_GB2312" w:hAnsi="仿宋_GB2312" w:cs="仿宋_GB2312" w:hint="eastAsia"/>
          <w:sz w:val="28"/>
          <w:szCs w:val="28"/>
        </w:rPr>
        <w:t>（一）甲方将对乙方的服务进行季度性评分，乙方须遵循甲方所制定的规章制度标准执行。</w:t>
      </w:r>
    </w:p>
    <w:p w14:paraId="318FD823" w14:textId="77777777" w:rsidR="002F10D6" w:rsidRDefault="00546999">
      <w:pPr>
        <w:pStyle w:val="1000"/>
        <w:numPr>
          <w:ilvl w:val="255"/>
          <w:numId w:val="0"/>
        </w:numPr>
        <w:tabs>
          <w:tab w:val="left" w:pos="840"/>
        </w:tabs>
        <w:spacing w:line="360" w:lineRule="auto"/>
        <w:ind w:firstLineChars="200" w:firstLine="560"/>
        <w:contextualSpacing/>
        <w:rPr>
          <w:rFonts w:ascii="仿宋_GB2312" w:eastAsia="仿宋_GB2312" w:hAnsi="仿宋_GB2312" w:cs="仿宋_GB2312"/>
          <w:sz w:val="28"/>
          <w:szCs w:val="28"/>
        </w:rPr>
      </w:pPr>
      <w:r>
        <w:rPr>
          <w:rFonts w:ascii="仿宋_GB2312" w:eastAsia="仿宋_GB2312" w:hAnsi="仿宋_GB2312" w:cs="仿宋_GB2312" w:hint="eastAsia"/>
          <w:sz w:val="28"/>
          <w:szCs w:val="28"/>
        </w:rPr>
        <w:t>（二）考核评分以</w:t>
      </w:r>
      <w:r>
        <w:rPr>
          <w:rFonts w:ascii="仿宋_GB2312" w:eastAsia="仿宋_GB2312" w:hAnsi="仿宋_GB2312" w:cs="仿宋_GB2312" w:hint="eastAsia"/>
          <w:sz w:val="28"/>
          <w:szCs w:val="28"/>
        </w:rPr>
        <w:t>100</w:t>
      </w:r>
      <w:r>
        <w:rPr>
          <w:rFonts w:ascii="仿宋_GB2312" w:eastAsia="仿宋_GB2312" w:hAnsi="仿宋_GB2312" w:cs="仿宋_GB2312" w:hint="eastAsia"/>
          <w:sz w:val="28"/>
          <w:szCs w:val="28"/>
        </w:rPr>
        <w:t>分为基准，根据本合同附件</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《空调维保服务质量季度考核表》的具体内容进行相应的扣分。</w:t>
      </w:r>
    </w:p>
    <w:p w14:paraId="6BA02BEA" w14:textId="77777777" w:rsidR="002F10D6" w:rsidRDefault="00546999">
      <w:pPr>
        <w:pStyle w:val="1000"/>
        <w:numPr>
          <w:ilvl w:val="255"/>
          <w:numId w:val="0"/>
        </w:numPr>
        <w:tabs>
          <w:tab w:val="left" w:pos="840"/>
        </w:tabs>
        <w:spacing w:line="360" w:lineRule="auto"/>
        <w:ind w:firstLineChars="200" w:firstLine="560"/>
        <w:contextualSpacing/>
        <w:rPr>
          <w:rFonts w:ascii="仿宋_GB2312" w:eastAsia="仿宋_GB2312" w:hAnsi="仿宋_GB2312" w:cs="仿宋_GB2312"/>
          <w:sz w:val="28"/>
          <w:szCs w:val="28"/>
        </w:rPr>
      </w:pPr>
      <w:r>
        <w:rPr>
          <w:rFonts w:ascii="仿宋_GB2312" w:eastAsia="仿宋_GB2312" w:hAnsi="仿宋_GB2312" w:cs="仿宋_GB2312" w:hint="eastAsia"/>
          <w:sz w:val="28"/>
          <w:szCs w:val="28"/>
        </w:rPr>
        <w:t>（三）甲方将在每季度首月的第</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日前，依据上一季度每月的考核得分，作为向乙方支付上一季度维护保养费用的结算依据。若季度内每月考核得分均不低于</w:t>
      </w:r>
      <w:r>
        <w:rPr>
          <w:rFonts w:ascii="仿宋_GB2312" w:eastAsia="仿宋_GB2312" w:hAnsi="仿宋_GB2312" w:cs="仿宋_GB2312" w:hint="eastAsia"/>
          <w:sz w:val="28"/>
          <w:szCs w:val="28"/>
        </w:rPr>
        <w:t>90</w:t>
      </w:r>
      <w:r>
        <w:rPr>
          <w:rFonts w:ascii="仿宋_GB2312" w:eastAsia="仿宋_GB2312" w:hAnsi="仿宋_GB2312" w:cs="仿宋_GB2312" w:hint="eastAsia"/>
          <w:sz w:val="28"/>
          <w:szCs w:val="28"/>
        </w:rPr>
        <w:t>分（含</w:t>
      </w:r>
      <w:r>
        <w:rPr>
          <w:rFonts w:ascii="仿宋_GB2312" w:eastAsia="仿宋_GB2312" w:hAnsi="仿宋_GB2312" w:cs="仿宋_GB2312" w:hint="eastAsia"/>
          <w:sz w:val="28"/>
          <w:szCs w:val="28"/>
        </w:rPr>
        <w:t>90</w:t>
      </w:r>
      <w:r>
        <w:rPr>
          <w:rFonts w:ascii="仿宋_GB2312" w:eastAsia="仿宋_GB2312" w:hAnsi="仿宋_GB2312" w:cs="仿宋_GB2312" w:hint="eastAsia"/>
          <w:sz w:val="28"/>
          <w:szCs w:val="28"/>
        </w:rPr>
        <w:t>分），甲方将依照合同约定全额支付上一季度的维护保养费用。若季度内出现月度考核得分低于</w:t>
      </w:r>
      <w:r>
        <w:rPr>
          <w:rFonts w:ascii="仿宋_GB2312" w:eastAsia="仿宋_GB2312" w:hAnsi="仿宋_GB2312" w:cs="仿宋_GB2312" w:hint="eastAsia"/>
          <w:sz w:val="28"/>
          <w:szCs w:val="28"/>
        </w:rPr>
        <w:t>90</w:t>
      </w:r>
      <w:r>
        <w:rPr>
          <w:rFonts w:ascii="仿宋_GB2312" w:eastAsia="仿宋_GB2312" w:hAnsi="仿宋_GB2312" w:cs="仿宋_GB2312" w:hint="eastAsia"/>
          <w:sz w:val="28"/>
          <w:szCs w:val="28"/>
        </w:rPr>
        <w:t>分（不含</w:t>
      </w:r>
      <w:r>
        <w:rPr>
          <w:rFonts w:ascii="仿宋_GB2312" w:eastAsia="仿宋_GB2312" w:hAnsi="仿宋_GB2312" w:cs="仿宋_GB2312" w:hint="eastAsia"/>
          <w:sz w:val="28"/>
          <w:szCs w:val="28"/>
        </w:rPr>
        <w:t>90</w:t>
      </w:r>
      <w:r>
        <w:rPr>
          <w:rFonts w:ascii="仿宋_GB2312" w:eastAsia="仿宋_GB2312" w:hAnsi="仿宋_GB2312" w:cs="仿宋_GB2312" w:hint="eastAsia"/>
          <w:sz w:val="28"/>
          <w:szCs w:val="28"/>
        </w:rPr>
        <w:t>分）但不低于</w:t>
      </w:r>
      <w:r>
        <w:rPr>
          <w:rFonts w:ascii="仿宋_GB2312" w:eastAsia="仿宋_GB2312" w:hAnsi="仿宋_GB2312" w:cs="仿宋_GB2312" w:hint="eastAsia"/>
          <w:sz w:val="28"/>
          <w:szCs w:val="28"/>
        </w:rPr>
        <w:t>70</w:t>
      </w:r>
      <w:r>
        <w:rPr>
          <w:rFonts w:ascii="仿宋_GB2312" w:eastAsia="仿宋_GB2312" w:hAnsi="仿宋_GB2312" w:cs="仿宋_GB2312" w:hint="eastAsia"/>
          <w:sz w:val="28"/>
          <w:szCs w:val="28"/>
        </w:rPr>
        <w:t>分（含</w:t>
      </w:r>
      <w:r>
        <w:rPr>
          <w:rFonts w:ascii="仿宋_GB2312" w:eastAsia="仿宋_GB2312" w:hAnsi="仿宋_GB2312" w:cs="仿宋_GB2312" w:hint="eastAsia"/>
          <w:sz w:val="28"/>
          <w:szCs w:val="28"/>
        </w:rPr>
        <w:t>70</w:t>
      </w:r>
      <w:r>
        <w:rPr>
          <w:rFonts w:ascii="仿宋_GB2312" w:eastAsia="仿宋_GB2312" w:hAnsi="仿宋_GB2312" w:cs="仿宋_GB2312" w:hint="eastAsia"/>
          <w:sz w:val="28"/>
          <w:szCs w:val="28"/>
        </w:rPr>
        <w:t>分）的情况，甲方有权对每低于</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分的考核得分扣减</w:t>
      </w:r>
      <w:r>
        <w:rPr>
          <w:rFonts w:ascii="仿宋_GB2312" w:eastAsia="仿宋_GB2312" w:hAnsi="仿宋_GB2312" w:cs="仿宋_GB2312" w:hint="eastAsia"/>
          <w:sz w:val="28"/>
          <w:szCs w:val="28"/>
        </w:rPr>
        <w:t>200</w:t>
      </w:r>
      <w:r>
        <w:rPr>
          <w:rFonts w:ascii="仿宋_GB2312" w:eastAsia="仿宋_GB2312" w:hAnsi="仿宋_GB2312" w:cs="仿宋_GB2312" w:hint="eastAsia"/>
          <w:sz w:val="28"/>
          <w:szCs w:val="28"/>
        </w:rPr>
        <w:t>元人民币的维护保养费用。计算公式为：扣减金额</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90</w:t>
      </w:r>
      <w:r>
        <w:rPr>
          <w:rFonts w:ascii="仿宋_GB2312" w:eastAsia="仿宋_GB2312" w:hAnsi="仿宋_GB2312" w:cs="仿宋_GB2312" w:hint="eastAsia"/>
          <w:sz w:val="28"/>
          <w:szCs w:val="28"/>
        </w:rPr>
        <w:t>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得分（</w:t>
      </w:r>
      <w:r>
        <w:rPr>
          <w:rFonts w:ascii="仿宋_GB2312" w:eastAsia="仿宋_GB2312" w:hAnsi="仿宋_GB2312" w:cs="仿宋_GB2312" w:hint="eastAsia"/>
          <w:sz w:val="28"/>
          <w:szCs w:val="28"/>
        </w:rPr>
        <w:t>89</w:t>
      </w:r>
      <w:r>
        <w:rPr>
          <w:rFonts w:ascii="仿宋_GB2312" w:eastAsia="仿宋_GB2312" w:hAnsi="仿宋_GB2312" w:cs="仿宋_GB2312" w:hint="eastAsia"/>
          <w:sz w:val="28"/>
          <w:szCs w:val="28"/>
        </w:rPr>
        <w:t>分～</w:t>
      </w:r>
      <w:r>
        <w:rPr>
          <w:rFonts w:ascii="仿宋_GB2312" w:eastAsia="仿宋_GB2312" w:hAnsi="仿宋_GB2312" w:cs="仿宋_GB2312" w:hint="eastAsia"/>
          <w:sz w:val="28"/>
          <w:szCs w:val="28"/>
        </w:rPr>
        <w:t>70</w:t>
      </w:r>
      <w:r>
        <w:rPr>
          <w:rFonts w:ascii="仿宋_GB2312" w:eastAsia="仿宋_GB2312" w:hAnsi="仿宋_GB2312" w:cs="仿宋_GB2312" w:hint="eastAsia"/>
          <w:sz w:val="28"/>
          <w:szCs w:val="28"/>
        </w:rPr>
        <w:t>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x200</w:t>
      </w:r>
      <w:r>
        <w:rPr>
          <w:rFonts w:ascii="仿宋_GB2312" w:eastAsia="仿宋_GB2312" w:hAnsi="仿宋_GB2312" w:cs="仿宋_GB2312" w:hint="eastAsia"/>
          <w:sz w:val="28"/>
          <w:szCs w:val="28"/>
        </w:rPr>
        <w:t>元人民币。若季度内出现月度考核得分低于</w:t>
      </w:r>
      <w:r>
        <w:rPr>
          <w:rFonts w:ascii="仿宋_GB2312" w:eastAsia="仿宋_GB2312" w:hAnsi="仿宋_GB2312" w:cs="仿宋_GB2312" w:hint="eastAsia"/>
          <w:sz w:val="28"/>
          <w:szCs w:val="28"/>
        </w:rPr>
        <w:t>70</w:t>
      </w:r>
      <w:r>
        <w:rPr>
          <w:rFonts w:ascii="仿宋_GB2312" w:eastAsia="仿宋_GB2312" w:hAnsi="仿宋_GB2312" w:cs="仿宋_GB2312" w:hint="eastAsia"/>
          <w:sz w:val="28"/>
          <w:szCs w:val="28"/>
        </w:rPr>
        <w:t>分（不含</w:t>
      </w:r>
      <w:r>
        <w:rPr>
          <w:rFonts w:ascii="仿宋_GB2312" w:eastAsia="仿宋_GB2312" w:hAnsi="仿宋_GB2312" w:cs="仿宋_GB2312" w:hint="eastAsia"/>
          <w:sz w:val="28"/>
          <w:szCs w:val="28"/>
        </w:rPr>
        <w:t>70</w:t>
      </w:r>
      <w:r>
        <w:rPr>
          <w:rFonts w:ascii="仿宋_GB2312" w:eastAsia="仿宋_GB2312" w:hAnsi="仿宋_GB2312" w:cs="仿宋_GB2312" w:hint="eastAsia"/>
          <w:sz w:val="28"/>
          <w:szCs w:val="28"/>
        </w:rPr>
        <w:t>分），则视为服务质量严重不达标，甲方有</w:t>
      </w:r>
      <w:r>
        <w:rPr>
          <w:rFonts w:ascii="仿宋_GB2312" w:eastAsia="仿宋_GB2312" w:hAnsi="仿宋_GB2312" w:cs="仿宋_GB2312" w:hint="eastAsia"/>
          <w:sz w:val="28"/>
          <w:szCs w:val="28"/>
        </w:rPr>
        <w:t>权扣减该季度的全部维护保养费用。</w:t>
      </w:r>
    </w:p>
    <w:p w14:paraId="0EBFE4EC" w14:textId="77777777" w:rsidR="002F10D6" w:rsidRDefault="00546999">
      <w:pPr>
        <w:pStyle w:val="1000"/>
        <w:numPr>
          <w:ilvl w:val="0"/>
          <w:numId w:val="1"/>
        </w:numPr>
        <w:tabs>
          <w:tab w:val="left" w:pos="567"/>
          <w:tab w:val="left" w:pos="3969"/>
          <w:tab w:val="left" w:pos="4111"/>
          <w:tab w:val="left" w:pos="4253"/>
          <w:tab w:val="left" w:pos="4536"/>
        </w:tabs>
        <w:spacing w:line="360" w:lineRule="auto"/>
        <w:contextualSpacing/>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不可抗力</w:t>
      </w:r>
    </w:p>
    <w:p w14:paraId="6DC8147B" w14:textId="77777777" w:rsidR="002F10D6" w:rsidRDefault="00546999">
      <w:pPr>
        <w:pStyle w:val="1000"/>
        <w:tabs>
          <w:tab w:val="left" w:pos="840"/>
        </w:tabs>
        <w:spacing w:line="360" w:lineRule="auto"/>
        <w:ind w:firstLineChars="200" w:firstLine="560"/>
        <w:contextualSpacing/>
        <w:rPr>
          <w:rFonts w:ascii="仿宋_GB2312" w:eastAsia="仿宋_GB2312" w:hAnsi="仿宋_GB2312" w:cs="仿宋_GB2312"/>
          <w:sz w:val="28"/>
          <w:szCs w:val="28"/>
        </w:rPr>
      </w:pPr>
      <w:r>
        <w:rPr>
          <w:rFonts w:ascii="仿宋_GB2312" w:eastAsia="仿宋_GB2312" w:hAnsi="仿宋_GB2312" w:cs="仿宋_GB2312" w:hint="eastAsia"/>
          <w:sz w:val="28"/>
          <w:szCs w:val="28"/>
        </w:rPr>
        <w:t>（一）由于不可预见、不可避免、不可克服等不可抗力的原因，一方不能履行合同义务的，应当在不可抗力发生之日起</w:t>
      </w:r>
      <w:r>
        <w:rPr>
          <w:rFonts w:ascii="仿宋_GB2312" w:eastAsia="仿宋_GB2312" w:hAnsi="仿宋_GB2312" w:cs="仿宋_GB2312" w:hint="eastAsia"/>
          <w:sz w:val="28"/>
          <w:szCs w:val="28"/>
          <w:u w:val="single"/>
        </w:rPr>
        <w:t xml:space="preserve"> 7 </w:t>
      </w:r>
      <w:r>
        <w:rPr>
          <w:rFonts w:ascii="仿宋_GB2312" w:eastAsia="仿宋_GB2312" w:hAnsi="仿宋_GB2312" w:cs="仿宋_GB2312" w:hint="eastAsia"/>
          <w:sz w:val="28"/>
          <w:szCs w:val="28"/>
        </w:rPr>
        <w:t>天内以书面形式通知对方，并提供政府有关机构出具的不可抗力事件发生的证明。</w:t>
      </w:r>
    </w:p>
    <w:p w14:paraId="6E4F4D9E" w14:textId="77777777" w:rsidR="002F10D6" w:rsidRDefault="00546999">
      <w:pPr>
        <w:pStyle w:val="1000"/>
        <w:tabs>
          <w:tab w:val="left" w:pos="840"/>
        </w:tabs>
        <w:spacing w:line="360" w:lineRule="auto"/>
        <w:ind w:firstLineChars="200" w:firstLine="560"/>
        <w:contextualSpacing/>
        <w:rPr>
          <w:rFonts w:ascii="仿宋_GB2312" w:eastAsia="仿宋_GB2312" w:hAnsi="仿宋_GB2312" w:cs="仿宋_GB2312"/>
          <w:sz w:val="28"/>
          <w:szCs w:val="28"/>
        </w:rPr>
      </w:pPr>
      <w:r>
        <w:rPr>
          <w:rFonts w:ascii="仿宋_GB2312" w:eastAsia="仿宋_GB2312" w:hAnsi="仿宋_GB2312" w:cs="仿宋_GB2312" w:hint="eastAsia"/>
          <w:sz w:val="28"/>
          <w:szCs w:val="28"/>
        </w:rPr>
        <w:t>（二）不可抗力事件发生后，甲方和乙方应当积极寻求以合理的方式履行本合同。如不可抗力无法消除，致使合同目的无法实现的，双方均有权解除合同，且均不互相索赔。</w:t>
      </w:r>
    </w:p>
    <w:p w14:paraId="3E4813AA" w14:textId="77777777" w:rsidR="002F10D6" w:rsidRDefault="00546999">
      <w:pPr>
        <w:pStyle w:val="1000"/>
        <w:numPr>
          <w:ilvl w:val="255"/>
          <w:numId w:val="0"/>
        </w:numPr>
        <w:tabs>
          <w:tab w:val="left" w:pos="567"/>
          <w:tab w:val="left" w:pos="3969"/>
          <w:tab w:val="left" w:pos="4111"/>
          <w:tab w:val="left" w:pos="4253"/>
          <w:tab w:val="left" w:pos="4536"/>
        </w:tabs>
        <w:spacing w:line="360" w:lineRule="auto"/>
        <w:ind w:left="-720"/>
        <w:contextualSpacing/>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七、争议及解决办法</w:t>
      </w:r>
    </w:p>
    <w:p w14:paraId="325C86C0" w14:textId="77777777" w:rsidR="002F10D6" w:rsidRDefault="00546999">
      <w:pPr>
        <w:pStyle w:val="1000"/>
        <w:tabs>
          <w:tab w:val="left" w:pos="840"/>
        </w:tabs>
        <w:spacing w:line="360" w:lineRule="auto"/>
        <w:ind w:firstLineChars="200" w:firstLine="560"/>
        <w:contextualSpacing/>
        <w:rPr>
          <w:rFonts w:ascii="仿宋_GB2312" w:eastAsia="仿宋_GB2312" w:hAnsi="仿宋_GB2312" w:cs="仿宋_GB2312"/>
          <w:sz w:val="28"/>
          <w:szCs w:val="28"/>
        </w:rPr>
      </w:pPr>
      <w:r>
        <w:rPr>
          <w:rFonts w:ascii="仿宋_GB2312" w:eastAsia="仿宋_GB2312" w:hAnsi="仿宋_GB2312" w:cs="仿宋_GB2312" w:hint="eastAsia"/>
          <w:sz w:val="28"/>
          <w:szCs w:val="28"/>
        </w:rPr>
        <w:t>本合同发生争议，由双方协商或由政府采购监管部门调解解决，协商或调解不成时按以下第</w:t>
      </w:r>
      <w:r>
        <w:rPr>
          <w:rFonts w:ascii="仿宋_GB2312" w:eastAsia="仿宋_GB2312" w:hAnsi="仿宋_GB2312" w:cs="仿宋_GB2312" w:hint="eastAsia"/>
          <w:sz w:val="28"/>
          <w:szCs w:val="28"/>
          <w:u w:val="single"/>
        </w:rPr>
        <w:t xml:space="preserve"> 2 </w:t>
      </w:r>
      <w:r>
        <w:rPr>
          <w:rFonts w:ascii="仿宋_GB2312" w:eastAsia="仿宋_GB2312" w:hAnsi="仿宋_GB2312" w:cs="仿宋_GB2312" w:hint="eastAsia"/>
          <w:sz w:val="28"/>
          <w:szCs w:val="28"/>
        </w:rPr>
        <w:t>种方式解决：</w:t>
      </w:r>
    </w:p>
    <w:p w14:paraId="2AA8C276" w14:textId="77777777" w:rsidR="002F10D6" w:rsidRDefault="00546999">
      <w:pPr>
        <w:pStyle w:val="1000"/>
        <w:widowControl/>
        <w:numPr>
          <w:ilvl w:val="2"/>
          <w:numId w:val="2"/>
        </w:numPr>
        <w:spacing w:line="360" w:lineRule="auto"/>
        <w:contextualSpacing/>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中国广州仲</w:t>
      </w:r>
      <w:r>
        <w:rPr>
          <w:rFonts w:ascii="仿宋_GB2312" w:eastAsia="仿宋_GB2312" w:hAnsi="仿宋_GB2312" w:cs="仿宋_GB2312" w:hint="eastAsia"/>
          <w:sz w:val="28"/>
          <w:szCs w:val="28"/>
        </w:rPr>
        <w:t>裁委员会仲裁；</w:t>
      </w:r>
    </w:p>
    <w:p w14:paraId="26DB49B1" w14:textId="77777777" w:rsidR="002F10D6" w:rsidRDefault="00546999">
      <w:pPr>
        <w:pStyle w:val="1000"/>
        <w:widowControl/>
        <w:numPr>
          <w:ilvl w:val="2"/>
          <w:numId w:val="2"/>
        </w:numPr>
        <w:spacing w:line="360" w:lineRule="auto"/>
        <w:contextualSpacing/>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向甲方所在地人民法院提起诉讼。</w:t>
      </w:r>
    </w:p>
    <w:p w14:paraId="63DF6764" w14:textId="77777777" w:rsidR="002F10D6" w:rsidRDefault="00546999">
      <w:pPr>
        <w:pStyle w:val="1000"/>
        <w:numPr>
          <w:ilvl w:val="255"/>
          <w:numId w:val="0"/>
        </w:numPr>
        <w:tabs>
          <w:tab w:val="left" w:pos="567"/>
          <w:tab w:val="left" w:pos="3969"/>
          <w:tab w:val="left" w:pos="4111"/>
          <w:tab w:val="left" w:pos="4253"/>
          <w:tab w:val="left" w:pos="4536"/>
        </w:tabs>
        <w:spacing w:line="360" w:lineRule="auto"/>
        <w:contextualSpacing/>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八．税费</w:t>
      </w:r>
    </w:p>
    <w:p w14:paraId="5F7DD806" w14:textId="77777777" w:rsidR="002F10D6" w:rsidRDefault="00546999">
      <w:pPr>
        <w:pStyle w:val="1000"/>
        <w:tabs>
          <w:tab w:val="left" w:pos="567"/>
          <w:tab w:val="left" w:pos="3969"/>
          <w:tab w:val="left" w:pos="4111"/>
          <w:tab w:val="left" w:pos="4253"/>
          <w:tab w:val="left" w:pos="4536"/>
        </w:tabs>
        <w:spacing w:line="360" w:lineRule="auto"/>
        <w:contextualSpacing/>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在中国境内、外发生的与本合同执行有关的一切税费均由乙方负担。</w:t>
      </w:r>
    </w:p>
    <w:p w14:paraId="0374688B" w14:textId="77777777" w:rsidR="002F10D6" w:rsidRDefault="00546999">
      <w:pPr>
        <w:pStyle w:val="1000"/>
        <w:numPr>
          <w:ilvl w:val="255"/>
          <w:numId w:val="0"/>
        </w:numPr>
        <w:tabs>
          <w:tab w:val="left" w:pos="567"/>
          <w:tab w:val="left" w:pos="3969"/>
          <w:tab w:val="left" w:pos="4111"/>
          <w:tab w:val="left" w:pos="4253"/>
          <w:tab w:val="left" w:pos="4536"/>
        </w:tabs>
        <w:spacing w:line="360" w:lineRule="auto"/>
        <w:contextualSpacing/>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九．其他</w:t>
      </w:r>
    </w:p>
    <w:p w14:paraId="58D5DA56" w14:textId="77777777" w:rsidR="002F10D6" w:rsidRDefault="00546999">
      <w:pPr>
        <w:pStyle w:val="1000"/>
        <w:widowControl/>
        <w:spacing w:line="360" w:lineRule="auto"/>
        <w:ind w:firstLineChars="200" w:firstLine="560"/>
        <w:contextualSpacing/>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（一）本合同一式</w:t>
      </w:r>
      <w:r>
        <w:rPr>
          <w:rFonts w:ascii="仿宋_GB2312" w:eastAsia="仿宋_GB2312" w:hAnsi="仿宋_GB2312" w:cs="仿宋_GB2312" w:hint="eastAsia"/>
          <w:sz w:val="28"/>
          <w:szCs w:val="28"/>
          <w:u w:val="single"/>
        </w:rPr>
        <w:t>伍</w:t>
      </w:r>
      <w:r>
        <w:rPr>
          <w:rFonts w:ascii="仿宋_GB2312" w:eastAsia="仿宋_GB2312" w:hAnsi="仿宋_GB2312" w:cs="仿宋_GB2312" w:hint="eastAsia"/>
          <w:sz w:val="28"/>
          <w:szCs w:val="28"/>
        </w:rPr>
        <w:t>份，具有同等效力，甲方执</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u w:val="single"/>
        </w:rPr>
        <w:t>肆</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份、乙方执</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u w:val="single"/>
        </w:rPr>
        <w:t>壹</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份，合同自双方签字盖章之日起生效。</w:t>
      </w:r>
    </w:p>
    <w:p w14:paraId="07681138" w14:textId="77777777" w:rsidR="002F10D6" w:rsidRDefault="00546999">
      <w:pPr>
        <w:pStyle w:val="1000"/>
        <w:widowControl/>
        <w:spacing w:line="360" w:lineRule="auto"/>
        <w:ind w:firstLineChars="200" w:firstLine="560"/>
        <w:contextualSpacing/>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（二）本合同未尽事宜，由双方协商处理并签订补充协议。</w:t>
      </w:r>
    </w:p>
    <w:p w14:paraId="2403CBE9" w14:textId="77777777" w:rsidR="002F10D6" w:rsidRDefault="00546999">
      <w:pPr>
        <w:pStyle w:val="110"/>
        <w:tabs>
          <w:tab w:val="left" w:pos="840"/>
        </w:tabs>
        <w:spacing w:line="360" w:lineRule="auto"/>
        <w:contextualSpacing/>
        <w:rPr>
          <w:rFonts w:ascii="仿宋_GB2312" w:eastAsia="仿宋_GB2312" w:hAnsi="仿宋_GB2312" w:cs="仿宋_GB2312"/>
          <w:b/>
          <w:sz w:val="28"/>
          <w:szCs w:val="28"/>
        </w:rPr>
      </w:pPr>
      <w:r>
        <w:rPr>
          <w:rFonts w:ascii="仿宋_GB2312" w:eastAsia="仿宋_GB2312" w:hAnsi="仿宋_GB2312" w:cs="仿宋_GB2312" w:hint="eastAsia"/>
          <w:b/>
          <w:sz w:val="28"/>
          <w:szCs w:val="28"/>
        </w:rPr>
        <w:t>（以下无正文）</w:t>
      </w:r>
    </w:p>
    <w:p w14:paraId="703F3ED5" w14:textId="77777777" w:rsidR="002F10D6" w:rsidRDefault="002F10D6">
      <w:pPr>
        <w:pStyle w:val="110"/>
        <w:tabs>
          <w:tab w:val="left" w:pos="840"/>
        </w:tabs>
        <w:spacing w:line="360" w:lineRule="auto"/>
        <w:contextualSpacing/>
        <w:rPr>
          <w:rFonts w:ascii="仿宋_GB2312" w:eastAsia="仿宋_GB2312" w:hAnsi="仿宋_GB2312" w:cs="仿宋_GB2312"/>
          <w:b/>
          <w:sz w:val="28"/>
          <w:szCs w:val="28"/>
        </w:rPr>
      </w:pPr>
    </w:p>
    <w:p w14:paraId="36EF64B1" w14:textId="77777777" w:rsidR="002F10D6" w:rsidRDefault="002F10D6">
      <w:pPr>
        <w:pStyle w:val="110"/>
        <w:tabs>
          <w:tab w:val="left" w:pos="840"/>
        </w:tabs>
        <w:spacing w:line="360" w:lineRule="auto"/>
        <w:contextualSpacing/>
        <w:rPr>
          <w:rFonts w:ascii="仿宋_GB2312" w:eastAsia="仿宋_GB2312" w:hAnsi="仿宋_GB2312" w:cs="仿宋_GB2312"/>
          <w:b/>
          <w:sz w:val="28"/>
          <w:szCs w:val="28"/>
        </w:rPr>
      </w:pPr>
    </w:p>
    <w:tbl>
      <w:tblPr>
        <w:tblW w:w="9261" w:type="dxa"/>
        <w:jc w:val="center"/>
        <w:tblLayout w:type="fixed"/>
        <w:tblLook w:val="04A0" w:firstRow="1" w:lastRow="0" w:firstColumn="1" w:lastColumn="0" w:noHBand="0" w:noVBand="1"/>
      </w:tblPr>
      <w:tblGrid>
        <w:gridCol w:w="1965"/>
        <w:gridCol w:w="3218"/>
        <w:gridCol w:w="1610"/>
        <w:gridCol w:w="2468"/>
      </w:tblGrid>
      <w:tr w:rsidR="002F10D6" w14:paraId="1CEC6E00" w14:textId="77777777">
        <w:trPr>
          <w:trHeight w:val="567"/>
          <w:jc w:val="center"/>
        </w:trPr>
        <w:tc>
          <w:tcPr>
            <w:tcW w:w="5183" w:type="dxa"/>
            <w:gridSpan w:val="2"/>
          </w:tcPr>
          <w:p w14:paraId="16801030" w14:textId="77777777" w:rsidR="002F10D6" w:rsidRDefault="00546999">
            <w:pPr>
              <w:pStyle w:val="110"/>
              <w:spacing w:line="360" w:lineRule="auto"/>
              <w:ind w:left="2530" w:right="482" w:hangingChars="900" w:hanging="2530"/>
              <w:contextualSpacing/>
              <w:rPr>
                <w:rFonts w:ascii="仿宋_GB2312" w:eastAsia="仿宋_GB2312" w:hAnsi="仿宋_GB2312" w:cs="仿宋_GB2312"/>
                <w:b/>
                <w:sz w:val="28"/>
                <w:szCs w:val="28"/>
              </w:rPr>
            </w:pPr>
            <w:r>
              <w:rPr>
                <w:rFonts w:ascii="仿宋_GB2312" w:eastAsia="仿宋_GB2312" w:hAnsi="仿宋_GB2312" w:cs="仿宋_GB2312" w:hint="eastAsia"/>
                <w:b/>
                <w:sz w:val="28"/>
                <w:szCs w:val="28"/>
              </w:rPr>
              <w:t>甲方（盖章）：</w:t>
            </w:r>
          </w:p>
          <w:p w14:paraId="49034573" w14:textId="77777777" w:rsidR="002F10D6" w:rsidRDefault="002F10D6">
            <w:pPr>
              <w:pStyle w:val="110"/>
              <w:spacing w:line="360" w:lineRule="auto"/>
              <w:ind w:left="2530" w:right="482" w:hangingChars="900" w:hanging="2530"/>
              <w:contextualSpacing/>
              <w:rPr>
                <w:rFonts w:ascii="仿宋_GB2312" w:eastAsia="仿宋_GB2312" w:hAnsi="仿宋_GB2312" w:cs="仿宋_GB2312"/>
                <w:b/>
                <w:sz w:val="28"/>
                <w:szCs w:val="28"/>
              </w:rPr>
            </w:pPr>
          </w:p>
          <w:p w14:paraId="10B7CE60" w14:textId="77777777" w:rsidR="002F10D6" w:rsidRDefault="002F10D6">
            <w:pPr>
              <w:pStyle w:val="110"/>
              <w:spacing w:line="360" w:lineRule="auto"/>
              <w:ind w:left="2530" w:right="482" w:hangingChars="900" w:hanging="2530"/>
              <w:contextualSpacing/>
              <w:rPr>
                <w:rFonts w:ascii="仿宋_GB2312" w:eastAsia="仿宋_GB2312" w:hAnsi="仿宋_GB2312" w:cs="仿宋_GB2312"/>
                <w:b/>
                <w:sz w:val="28"/>
                <w:szCs w:val="28"/>
              </w:rPr>
            </w:pPr>
          </w:p>
          <w:p w14:paraId="208B5136" w14:textId="77777777" w:rsidR="002F10D6" w:rsidRDefault="002F10D6">
            <w:pPr>
              <w:pStyle w:val="110"/>
              <w:spacing w:line="360" w:lineRule="auto"/>
              <w:ind w:left="2520" w:right="482" w:hangingChars="900" w:hanging="2520"/>
              <w:contextualSpacing/>
              <w:rPr>
                <w:rFonts w:ascii="仿宋_GB2312" w:eastAsia="仿宋_GB2312" w:hAnsi="仿宋_GB2312" w:cs="仿宋_GB2312"/>
                <w:sz w:val="28"/>
                <w:szCs w:val="28"/>
              </w:rPr>
            </w:pPr>
          </w:p>
        </w:tc>
        <w:tc>
          <w:tcPr>
            <w:tcW w:w="4078" w:type="dxa"/>
            <w:gridSpan w:val="2"/>
          </w:tcPr>
          <w:p w14:paraId="1B0215F1" w14:textId="77777777" w:rsidR="002F10D6" w:rsidRDefault="00546999">
            <w:pPr>
              <w:pStyle w:val="110"/>
              <w:spacing w:line="360" w:lineRule="auto"/>
              <w:ind w:left="3092" w:hangingChars="1100" w:hanging="3092"/>
              <w:contextualSpacing/>
              <w:jc w:val="left"/>
              <w:rPr>
                <w:rFonts w:ascii="仿宋_GB2312" w:eastAsia="仿宋_GB2312" w:hAnsi="仿宋_GB2312" w:cs="仿宋_GB2312"/>
                <w:sz w:val="28"/>
                <w:szCs w:val="28"/>
              </w:rPr>
            </w:pPr>
            <w:r>
              <w:rPr>
                <w:rFonts w:ascii="仿宋_GB2312" w:eastAsia="仿宋_GB2312" w:hAnsi="仿宋_GB2312" w:cs="仿宋_GB2312" w:hint="eastAsia"/>
                <w:b/>
                <w:sz w:val="28"/>
                <w:szCs w:val="28"/>
              </w:rPr>
              <w:t>乙方（盖章）：</w:t>
            </w:r>
          </w:p>
        </w:tc>
      </w:tr>
      <w:tr w:rsidR="002F10D6" w14:paraId="05E1A4DE" w14:textId="77777777">
        <w:trPr>
          <w:trHeight w:val="567"/>
          <w:jc w:val="center"/>
        </w:trPr>
        <w:tc>
          <w:tcPr>
            <w:tcW w:w="1965" w:type="dxa"/>
          </w:tcPr>
          <w:p w14:paraId="7C89C9B5" w14:textId="77777777" w:rsidR="002F10D6" w:rsidRDefault="00546999">
            <w:pPr>
              <w:pStyle w:val="110"/>
              <w:spacing w:line="360" w:lineRule="auto"/>
              <w:contextualSpacing/>
              <w:rPr>
                <w:rFonts w:ascii="仿宋_GB2312" w:eastAsia="仿宋_GB2312" w:hAnsi="仿宋_GB2312" w:cs="仿宋_GB2312"/>
                <w:b/>
                <w:sz w:val="28"/>
                <w:szCs w:val="28"/>
              </w:rPr>
            </w:pPr>
            <w:r>
              <w:rPr>
                <w:rFonts w:ascii="仿宋_GB2312" w:eastAsia="仿宋_GB2312" w:hAnsi="仿宋_GB2312" w:cs="仿宋_GB2312" w:hint="eastAsia"/>
                <w:b/>
                <w:sz w:val="28"/>
                <w:szCs w:val="28"/>
              </w:rPr>
              <w:t>法定代表人或</w:t>
            </w:r>
          </w:p>
          <w:p w14:paraId="1DBA6E87" w14:textId="77777777" w:rsidR="002F10D6" w:rsidRDefault="00546999">
            <w:pPr>
              <w:pStyle w:val="110"/>
              <w:spacing w:line="360" w:lineRule="auto"/>
              <w:contextualSpacing/>
              <w:rPr>
                <w:rFonts w:ascii="仿宋_GB2312" w:eastAsia="仿宋_GB2312" w:hAnsi="仿宋_GB2312" w:cs="仿宋_GB2312"/>
                <w:b/>
                <w:sz w:val="28"/>
                <w:szCs w:val="28"/>
              </w:rPr>
            </w:pPr>
            <w:r>
              <w:rPr>
                <w:rFonts w:ascii="仿宋_GB2312" w:eastAsia="仿宋_GB2312" w:hAnsi="仿宋_GB2312" w:cs="仿宋_GB2312" w:hint="eastAsia"/>
                <w:b/>
                <w:sz w:val="28"/>
                <w:szCs w:val="28"/>
              </w:rPr>
              <w:t>授权委托人：</w:t>
            </w:r>
          </w:p>
        </w:tc>
        <w:tc>
          <w:tcPr>
            <w:tcW w:w="3218" w:type="dxa"/>
          </w:tcPr>
          <w:p w14:paraId="145B00F3" w14:textId="77777777" w:rsidR="002F10D6" w:rsidRDefault="002F10D6">
            <w:pPr>
              <w:pStyle w:val="110"/>
              <w:spacing w:line="360" w:lineRule="auto"/>
              <w:contextualSpacing/>
              <w:rPr>
                <w:rFonts w:ascii="仿宋_GB2312" w:eastAsia="仿宋_GB2312" w:hAnsi="仿宋_GB2312" w:cs="仿宋_GB2312"/>
                <w:sz w:val="28"/>
                <w:szCs w:val="28"/>
              </w:rPr>
            </w:pPr>
          </w:p>
        </w:tc>
        <w:tc>
          <w:tcPr>
            <w:tcW w:w="1610" w:type="dxa"/>
          </w:tcPr>
          <w:p w14:paraId="1FFCA26C" w14:textId="77777777" w:rsidR="002F10D6" w:rsidRDefault="00546999">
            <w:pPr>
              <w:pStyle w:val="110"/>
              <w:spacing w:line="360" w:lineRule="auto"/>
              <w:contextualSpacing/>
              <w:rPr>
                <w:rFonts w:ascii="仿宋_GB2312" w:eastAsia="仿宋_GB2312" w:hAnsi="仿宋_GB2312" w:cs="仿宋_GB2312"/>
                <w:b/>
                <w:sz w:val="28"/>
                <w:szCs w:val="28"/>
              </w:rPr>
            </w:pPr>
            <w:r>
              <w:rPr>
                <w:rFonts w:ascii="仿宋_GB2312" w:eastAsia="仿宋_GB2312" w:hAnsi="仿宋_GB2312" w:cs="仿宋_GB2312" w:hint="eastAsia"/>
                <w:b/>
                <w:sz w:val="28"/>
                <w:szCs w:val="28"/>
              </w:rPr>
              <w:t>法定代表人或授权委托人：</w:t>
            </w:r>
          </w:p>
        </w:tc>
        <w:tc>
          <w:tcPr>
            <w:tcW w:w="2468" w:type="dxa"/>
          </w:tcPr>
          <w:p w14:paraId="4802ED9F" w14:textId="77777777" w:rsidR="002F10D6" w:rsidRDefault="002F10D6">
            <w:pPr>
              <w:pStyle w:val="110"/>
              <w:spacing w:line="360" w:lineRule="auto"/>
              <w:contextualSpacing/>
              <w:rPr>
                <w:rFonts w:ascii="仿宋_GB2312" w:eastAsia="仿宋_GB2312" w:hAnsi="仿宋_GB2312" w:cs="仿宋_GB2312"/>
                <w:sz w:val="28"/>
                <w:szCs w:val="28"/>
              </w:rPr>
            </w:pPr>
          </w:p>
        </w:tc>
      </w:tr>
      <w:tr w:rsidR="002F10D6" w14:paraId="50879C0C" w14:textId="77777777">
        <w:trPr>
          <w:trHeight w:val="567"/>
          <w:jc w:val="center"/>
        </w:trPr>
        <w:tc>
          <w:tcPr>
            <w:tcW w:w="1965" w:type="dxa"/>
          </w:tcPr>
          <w:p w14:paraId="754B2415" w14:textId="77777777" w:rsidR="002F10D6" w:rsidRDefault="00546999">
            <w:pPr>
              <w:pStyle w:val="110"/>
              <w:spacing w:line="360" w:lineRule="auto"/>
              <w:contextualSpacing/>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地</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址：</w:t>
            </w:r>
          </w:p>
        </w:tc>
        <w:tc>
          <w:tcPr>
            <w:tcW w:w="3218" w:type="dxa"/>
          </w:tcPr>
          <w:p w14:paraId="37E978E6" w14:textId="77777777" w:rsidR="002F10D6" w:rsidRDefault="00546999">
            <w:pPr>
              <w:pStyle w:val="110"/>
              <w:spacing w:line="360" w:lineRule="auto"/>
              <w:contextualSpacing/>
              <w:rPr>
                <w:rFonts w:ascii="仿宋_GB2312" w:eastAsia="仿宋_GB2312" w:hAnsi="仿宋_GB2312" w:cs="仿宋_GB2312"/>
                <w:sz w:val="28"/>
                <w:szCs w:val="28"/>
              </w:rPr>
            </w:pPr>
            <w:r>
              <w:rPr>
                <w:rFonts w:ascii="仿宋_GB2312" w:eastAsia="仿宋_GB2312" w:hAnsi="仿宋_GB2312" w:cs="仿宋_GB2312" w:hint="eastAsia"/>
                <w:sz w:val="28"/>
                <w:szCs w:val="28"/>
              </w:rPr>
              <w:t>广州市海珠区阅江西路</w:t>
            </w:r>
            <w:r>
              <w:rPr>
                <w:rFonts w:ascii="仿宋_GB2312" w:eastAsia="仿宋_GB2312" w:hAnsi="仿宋_GB2312" w:cs="仿宋_GB2312" w:hint="eastAsia"/>
                <w:sz w:val="28"/>
                <w:szCs w:val="28"/>
              </w:rPr>
              <w:t>366-372</w:t>
            </w:r>
            <w:r>
              <w:rPr>
                <w:rFonts w:ascii="仿宋_GB2312" w:eastAsia="仿宋_GB2312" w:hAnsi="仿宋_GB2312" w:cs="仿宋_GB2312" w:hint="eastAsia"/>
                <w:sz w:val="28"/>
                <w:szCs w:val="28"/>
              </w:rPr>
              <w:t>（双号）南塔</w:t>
            </w:r>
            <w:r>
              <w:rPr>
                <w:rFonts w:ascii="仿宋_GB2312" w:eastAsia="仿宋_GB2312" w:hAnsi="仿宋_GB2312" w:cs="仿宋_GB2312" w:hint="eastAsia"/>
                <w:sz w:val="28"/>
                <w:szCs w:val="28"/>
              </w:rPr>
              <w:t>24</w:t>
            </w:r>
            <w:r>
              <w:rPr>
                <w:rFonts w:ascii="仿宋_GB2312" w:eastAsia="仿宋_GB2312" w:hAnsi="仿宋_GB2312" w:cs="仿宋_GB2312" w:hint="eastAsia"/>
                <w:sz w:val="28"/>
                <w:szCs w:val="28"/>
              </w:rPr>
              <w:t>楼</w:t>
            </w:r>
            <w:r>
              <w:rPr>
                <w:rFonts w:ascii="仿宋_GB2312" w:eastAsia="仿宋_GB2312" w:hAnsi="仿宋_GB2312" w:cs="仿宋_GB2312" w:hint="eastAsia"/>
                <w:sz w:val="28"/>
                <w:szCs w:val="28"/>
              </w:rPr>
              <w:t>01</w:t>
            </w:r>
            <w:r>
              <w:rPr>
                <w:rFonts w:ascii="仿宋_GB2312" w:eastAsia="仿宋_GB2312" w:hAnsi="仿宋_GB2312" w:cs="仿宋_GB2312" w:hint="eastAsia"/>
                <w:sz w:val="28"/>
                <w:szCs w:val="28"/>
              </w:rPr>
              <w:t>室</w:t>
            </w:r>
          </w:p>
        </w:tc>
        <w:tc>
          <w:tcPr>
            <w:tcW w:w="1610" w:type="dxa"/>
          </w:tcPr>
          <w:p w14:paraId="55D2BA0E" w14:textId="77777777" w:rsidR="002F10D6" w:rsidRDefault="00546999">
            <w:pPr>
              <w:pStyle w:val="110"/>
              <w:spacing w:line="360" w:lineRule="auto"/>
              <w:contextualSpacing/>
              <w:rPr>
                <w:rFonts w:ascii="仿宋_GB2312" w:eastAsia="仿宋_GB2312" w:hAnsi="仿宋_GB2312" w:cs="仿宋_GB2312"/>
                <w:b/>
                <w:sz w:val="28"/>
                <w:szCs w:val="28"/>
              </w:rPr>
            </w:pPr>
            <w:r>
              <w:rPr>
                <w:rFonts w:ascii="仿宋_GB2312" w:eastAsia="仿宋_GB2312" w:hAnsi="仿宋_GB2312" w:cs="仿宋_GB2312" w:hint="eastAsia"/>
                <w:b/>
                <w:sz w:val="28"/>
                <w:szCs w:val="28"/>
              </w:rPr>
              <w:t>地</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址：</w:t>
            </w:r>
          </w:p>
        </w:tc>
        <w:tc>
          <w:tcPr>
            <w:tcW w:w="2468" w:type="dxa"/>
          </w:tcPr>
          <w:p w14:paraId="30B7A02F" w14:textId="77777777" w:rsidR="002F10D6" w:rsidRDefault="002F10D6">
            <w:pPr>
              <w:pStyle w:val="110"/>
              <w:spacing w:line="360" w:lineRule="auto"/>
              <w:contextualSpacing/>
              <w:rPr>
                <w:rFonts w:ascii="仿宋_GB2312" w:eastAsia="仿宋_GB2312" w:hAnsi="仿宋_GB2312" w:cs="仿宋_GB2312"/>
                <w:sz w:val="28"/>
                <w:szCs w:val="28"/>
              </w:rPr>
            </w:pPr>
          </w:p>
        </w:tc>
      </w:tr>
      <w:tr w:rsidR="002F10D6" w14:paraId="5332B284" w14:textId="77777777">
        <w:trPr>
          <w:trHeight w:val="567"/>
          <w:jc w:val="center"/>
        </w:trPr>
        <w:tc>
          <w:tcPr>
            <w:tcW w:w="1965" w:type="dxa"/>
          </w:tcPr>
          <w:p w14:paraId="31063894" w14:textId="77777777" w:rsidR="002F10D6" w:rsidRDefault="00546999">
            <w:pPr>
              <w:pStyle w:val="110"/>
              <w:spacing w:line="360" w:lineRule="auto"/>
              <w:ind w:left="281" w:hangingChars="100" w:hanging="281"/>
              <w:contextualSpacing/>
              <w:rPr>
                <w:rFonts w:ascii="仿宋_GB2312" w:eastAsia="仿宋_GB2312" w:hAnsi="仿宋_GB2312" w:cs="仿宋_GB2312"/>
                <w:b/>
                <w:sz w:val="28"/>
                <w:szCs w:val="28"/>
              </w:rPr>
            </w:pPr>
            <w:r>
              <w:rPr>
                <w:rFonts w:ascii="仿宋_GB2312" w:eastAsia="仿宋_GB2312" w:hAnsi="仿宋_GB2312" w:cs="仿宋_GB2312" w:hint="eastAsia"/>
                <w:b/>
                <w:sz w:val="28"/>
                <w:szCs w:val="28"/>
              </w:rPr>
              <w:t>户</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名</w:t>
            </w:r>
          </w:p>
        </w:tc>
        <w:tc>
          <w:tcPr>
            <w:tcW w:w="3218" w:type="dxa"/>
          </w:tcPr>
          <w:p w14:paraId="5582B22D" w14:textId="77777777" w:rsidR="002F10D6" w:rsidRDefault="00546999">
            <w:pPr>
              <w:pStyle w:val="110"/>
              <w:spacing w:line="360" w:lineRule="auto"/>
              <w:contextualSpacing/>
              <w:rPr>
                <w:rFonts w:ascii="仿宋_GB2312" w:eastAsia="仿宋_GB2312" w:hAnsi="仿宋_GB2312" w:cs="仿宋_GB2312"/>
                <w:sz w:val="28"/>
                <w:szCs w:val="28"/>
              </w:rPr>
            </w:pPr>
            <w:r>
              <w:rPr>
                <w:rFonts w:ascii="仿宋_GB2312" w:eastAsia="仿宋_GB2312" w:hAnsi="仿宋_GB2312" w:cs="仿宋_GB2312" w:hint="eastAsia"/>
                <w:sz w:val="28"/>
                <w:szCs w:val="28"/>
              </w:rPr>
              <w:t>广州市广报产业园投资有限公司</w:t>
            </w:r>
          </w:p>
        </w:tc>
        <w:tc>
          <w:tcPr>
            <w:tcW w:w="1610" w:type="dxa"/>
          </w:tcPr>
          <w:p w14:paraId="5AFEE7DF" w14:textId="77777777" w:rsidR="002F10D6" w:rsidRDefault="00546999">
            <w:pPr>
              <w:pStyle w:val="110"/>
              <w:spacing w:line="360" w:lineRule="auto"/>
              <w:contextualSpacing/>
              <w:rPr>
                <w:rFonts w:ascii="仿宋_GB2312" w:eastAsia="仿宋_GB2312" w:hAnsi="仿宋_GB2312" w:cs="仿宋_GB2312"/>
                <w:b/>
                <w:sz w:val="28"/>
                <w:szCs w:val="28"/>
              </w:rPr>
            </w:pPr>
            <w:r>
              <w:rPr>
                <w:rFonts w:ascii="仿宋_GB2312" w:eastAsia="仿宋_GB2312" w:hAnsi="仿宋_GB2312" w:cs="仿宋_GB2312" w:hint="eastAsia"/>
                <w:b/>
                <w:sz w:val="28"/>
                <w:szCs w:val="28"/>
              </w:rPr>
              <w:t>户</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名</w:t>
            </w:r>
          </w:p>
        </w:tc>
        <w:tc>
          <w:tcPr>
            <w:tcW w:w="2468" w:type="dxa"/>
          </w:tcPr>
          <w:p w14:paraId="5BF19C49" w14:textId="77777777" w:rsidR="002F10D6" w:rsidRDefault="002F10D6">
            <w:pPr>
              <w:pStyle w:val="110"/>
              <w:spacing w:line="360" w:lineRule="auto"/>
              <w:contextualSpacing/>
              <w:rPr>
                <w:rFonts w:ascii="仿宋_GB2312" w:eastAsia="仿宋_GB2312" w:hAnsi="仿宋_GB2312" w:cs="仿宋_GB2312"/>
                <w:sz w:val="28"/>
                <w:szCs w:val="28"/>
              </w:rPr>
            </w:pPr>
          </w:p>
        </w:tc>
      </w:tr>
      <w:tr w:rsidR="002F10D6" w14:paraId="254D90EB" w14:textId="77777777">
        <w:trPr>
          <w:trHeight w:val="567"/>
          <w:jc w:val="center"/>
        </w:trPr>
        <w:tc>
          <w:tcPr>
            <w:tcW w:w="1965" w:type="dxa"/>
          </w:tcPr>
          <w:p w14:paraId="2B57F07C" w14:textId="77777777" w:rsidR="002F10D6" w:rsidRDefault="00546999">
            <w:pPr>
              <w:pStyle w:val="110"/>
              <w:spacing w:line="360" w:lineRule="auto"/>
              <w:contextualSpacing/>
              <w:rPr>
                <w:rFonts w:ascii="仿宋_GB2312" w:eastAsia="仿宋_GB2312" w:hAnsi="仿宋_GB2312" w:cs="仿宋_GB2312"/>
                <w:b/>
                <w:sz w:val="28"/>
                <w:szCs w:val="28"/>
              </w:rPr>
            </w:pPr>
            <w:r>
              <w:rPr>
                <w:rFonts w:ascii="仿宋_GB2312" w:eastAsia="仿宋_GB2312" w:hAnsi="仿宋_GB2312" w:cs="仿宋_GB2312" w:hint="eastAsia"/>
                <w:b/>
                <w:sz w:val="28"/>
                <w:szCs w:val="28"/>
              </w:rPr>
              <w:t>开</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户</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行</w:t>
            </w:r>
          </w:p>
        </w:tc>
        <w:tc>
          <w:tcPr>
            <w:tcW w:w="3218" w:type="dxa"/>
          </w:tcPr>
          <w:p w14:paraId="5416331B" w14:textId="77777777" w:rsidR="002F10D6" w:rsidRDefault="00546999">
            <w:pPr>
              <w:pStyle w:val="110"/>
              <w:spacing w:line="360" w:lineRule="auto"/>
              <w:contextualSpacing/>
              <w:rPr>
                <w:rFonts w:ascii="仿宋_GB2312" w:eastAsia="仿宋_GB2312" w:hAnsi="仿宋_GB2312" w:cs="仿宋_GB2312"/>
                <w:sz w:val="28"/>
                <w:szCs w:val="28"/>
              </w:rPr>
            </w:pPr>
            <w:r>
              <w:rPr>
                <w:rFonts w:ascii="仿宋_GB2312" w:eastAsia="仿宋_GB2312" w:hAnsi="仿宋_GB2312" w:cs="仿宋_GB2312" w:hint="eastAsia"/>
                <w:sz w:val="28"/>
                <w:szCs w:val="28"/>
              </w:rPr>
              <w:t>交通银行小北支行</w:t>
            </w:r>
          </w:p>
        </w:tc>
        <w:tc>
          <w:tcPr>
            <w:tcW w:w="1610" w:type="dxa"/>
          </w:tcPr>
          <w:p w14:paraId="182DE551" w14:textId="77777777" w:rsidR="002F10D6" w:rsidRDefault="00546999">
            <w:pPr>
              <w:pStyle w:val="110"/>
              <w:spacing w:line="360" w:lineRule="auto"/>
              <w:contextualSpacing/>
              <w:rPr>
                <w:rFonts w:ascii="仿宋_GB2312" w:eastAsia="仿宋_GB2312" w:hAnsi="仿宋_GB2312" w:cs="仿宋_GB2312"/>
                <w:b/>
                <w:sz w:val="28"/>
                <w:szCs w:val="28"/>
              </w:rPr>
            </w:pPr>
            <w:r>
              <w:rPr>
                <w:rFonts w:ascii="仿宋_GB2312" w:eastAsia="仿宋_GB2312" w:hAnsi="仿宋_GB2312" w:cs="仿宋_GB2312" w:hint="eastAsia"/>
                <w:b/>
                <w:sz w:val="28"/>
                <w:szCs w:val="28"/>
              </w:rPr>
              <w:t>开</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户</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行</w:t>
            </w:r>
          </w:p>
        </w:tc>
        <w:tc>
          <w:tcPr>
            <w:tcW w:w="2468" w:type="dxa"/>
          </w:tcPr>
          <w:p w14:paraId="1E359404" w14:textId="77777777" w:rsidR="002F10D6" w:rsidRDefault="002F10D6">
            <w:pPr>
              <w:pStyle w:val="110"/>
              <w:spacing w:line="360" w:lineRule="auto"/>
              <w:contextualSpacing/>
              <w:rPr>
                <w:rFonts w:ascii="仿宋_GB2312" w:eastAsia="仿宋_GB2312" w:hAnsi="仿宋_GB2312" w:cs="仿宋_GB2312"/>
                <w:sz w:val="28"/>
                <w:szCs w:val="28"/>
              </w:rPr>
            </w:pPr>
          </w:p>
        </w:tc>
      </w:tr>
      <w:tr w:rsidR="002F10D6" w14:paraId="6FBA5E03" w14:textId="77777777">
        <w:trPr>
          <w:trHeight w:val="567"/>
          <w:jc w:val="center"/>
        </w:trPr>
        <w:tc>
          <w:tcPr>
            <w:tcW w:w="1965" w:type="dxa"/>
          </w:tcPr>
          <w:p w14:paraId="1BEEA9BA" w14:textId="77777777" w:rsidR="002F10D6" w:rsidRDefault="00546999">
            <w:pPr>
              <w:pStyle w:val="110"/>
              <w:spacing w:line="360" w:lineRule="auto"/>
              <w:contextualSpacing/>
              <w:rPr>
                <w:rFonts w:ascii="仿宋_GB2312" w:eastAsia="仿宋_GB2312" w:hAnsi="仿宋_GB2312" w:cs="仿宋_GB2312"/>
                <w:b/>
                <w:sz w:val="28"/>
                <w:szCs w:val="28"/>
              </w:rPr>
            </w:pPr>
            <w:r>
              <w:rPr>
                <w:rFonts w:ascii="仿宋_GB2312" w:eastAsia="仿宋_GB2312" w:hAnsi="仿宋_GB2312" w:cs="仿宋_GB2312" w:hint="eastAsia"/>
                <w:b/>
                <w:sz w:val="28"/>
                <w:szCs w:val="28"/>
              </w:rPr>
              <w:t>账</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号</w:t>
            </w:r>
          </w:p>
        </w:tc>
        <w:tc>
          <w:tcPr>
            <w:tcW w:w="3218" w:type="dxa"/>
          </w:tcPr>
          <w:p w14:paraId="3E78DE7D" w14:textId="77777777" w:rsidR="002F10D6" w:rsidRDefault="00546999">
            <w:pPr>
              <w:pStyle w:val="110"/>
              <w:spacing w:line="360" w:lineRule="auto"/>
              <w:contextualSpacing/>
              <w:rPr>
                <w:rFonts w:ascii="仿宋_GB2312" w:eastAsia="仿宋_GB2312" w:hAnsi="仿宋_GB2312" w:cs="仿宋_GB2312"/>
                <w:sz w:val="28"/>
                <w:szCs w:val="28"/>
              </w:rPr>
            </w:pPr>
            <w:r>
              <w:rPr>
                <w:rFonts w:ascii="仿宋_GB2312" w:eastAsia="仿宋_GB2312" w:hAnsi="仿宋_GB2312" w:cs="仿宋_GB2312" w:hint="eastAsia"/>
                <w:sz w:val="28"/>
                <w:szCs w:val="28"/>
              </w:rPr>
              <w:t>441165103013002840967</w:t>
            </w:r>
          </w:p>
        </w:tc>
        <w:tc>
          <w:tcPr>
            <w:tcW w:w="1610" w:type="dxa"/>
          </w:tcPr>
          <w:p w14:paraId="7CB5F645" w14:textId="77777777" w:rsidR="002F10D6" w:rsidRDefault="00546999">
            <w:pPr>
              <w:pStyle w:val="110"/>
              <w:spacing w:line="360" w:lineRule="auto"/>
              <w:contextualSpacing/>
              <w:rPr>
                <w:rFonts w:ascii="仿宋_GB2312" w:eastAsia="仿宋_GB2312" w:hAnsi="仿宋_GB2312" w:cs="仿宋_GB2312"/>
                <w:b/>
                <w:sz w:val="28"/>
                <w:szCs w:val="28"/>
              </w:rPr>
            </w:pPr>
            <w:r>
              <w:rPr>
                <w:rFonts w:ascii="仿宋_GB2312" w:eastAsia="仿宋_GB2312" w:hAnsi="仿宋_GB2312" w:cs="仿宋_GB2312" w:hint="eastAsia"/>
                <w:b/>
                <w:sz w:val="28"/>
                <w:szCs w:val="28"/>
              </w:rPr>
              <w:t>账</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号</w:t>
            </w:r>
          </w:p>
        </w:tc>
        <w:tc>
          <w:tcPr>
            <w:tcW w:w="2468" w:type="dxa"/>
          </w:tcPr>
          <w:p w14:paraId="29D6C9E9" w14:textId="77777777" w:rsidR="002F10D6" w:rsidRDefault="002F10D6">
            <w:pPr>
              <w:pStyle w:val="110"/>
              <w:spacing w:line="360" w:lineRule="auto"/>
              <w:contextualSpacing/>
              <w:rPr>
                <w:rFonts w:ascii="仿宋_GB2312" w:eastAsia="仿宋_GB2312" w:hAnsi="仿宋_GB2312" w:cs="仿宋_GB2312"/>
                <w:sz w:val="28"/>
                <w:szCs w:val="28"/>
              </w:rPr>
            </w:pPr>
          </w:p>
        </w:tc>
      </w:tr>
      <w:tr w:rsidR="002F10D6" w14:paraId="323D01CD" w14:textId="77777777">
        <w:trPr>
          <w:trHeight w:val="567"/>
          <w:jc w:val="center"/>
        </w:trPr>
        <w:tc>
          <w:tcPr>
            <w:tcW w:w="1965" w:type="dxa"/>
          </w:tcPr>
          <w:p w14:paraId="46ACE32D" w14:textId="77777777" w:rsidR="002F10D6" w:rsidRDefault="00546999">
            <w:pPr>
              <w:pStyle w:val="110"/>
              <w:spacing w:line="360" w:lineRule="auto"/>
              <w:contextualSpacing/>
              <w:rPr>
                <w:rFonts w:ascii="仿宋_GB2312" w:eastAsia="仿宋_GB2312" w:hAnsi="仿宋_GB2312" w:cs="仿宋_GB2312"/>
                <w:b/>
                <w:sz w:val="28"/>
                <w:szCs w:val="28"/>
              </w:rPr>
            </w:pPr>
            <w:r>
              <w:rPr>
                <w:rFonts w:ascii="仿宋_GB2312" w:eastAsia="仿宋_GB2312" w:hAnsi="仿宋_GB2312" w:cs="仿宋_GB2312" w:hint="eastAsia"/>
                <w:b/>
                <w:bCs/>
                <w:color w:val="000000"/>
                <w:sz w:val="28"/>
                <w:szCs w:val="28"/>
              </w:rPr>
              <w:t>识</w:t>
            </w:r>
            <w:r>
              <w:rPr>
                <w:rFonts w:ascii="仿宋_GB2312" w:eastAsia="仿宋_GB2312" w:hAnsi="仿宋_GB2312" w:cs="仿宋_GB2312" w:hint="eastAsia"/>
                <w:b/>
                <w:bCs/>
                <w:color w:val="000000"/>
                <w:sz w:val="28"/>
                <w:szCs w:val="28"/>
              </w:rPr>
              <w:t xml:space="preserve">  </w:t>
            </w:r>
            <w:r>
              <w:rPr>
                <w:rFonts w:ascii="仿宋_GB2312" w:eastAsia="仿宋_GB2312" w:hAnsi="仿宋_GB2312" w:cs="仿宋_GB2312" w:hint="eastAsia"/>
                <w:b/>
                <w:bCs/>
                <w:color w:val="000000"/>
                <w:sz w:val="28"/>
                <w:szCs w:val="28"/>
              </w:rPr>
              <w:t>别</w:t>
            </w:r>
            <w:r>
              <w:rPr>
                <w:rFonts w:ascii="仿宋_GB2312" w:eastAsia="仿宋_GB2312" w:hAnsi="仿宋_GB2312" w:cs="仿宋_GB2312" w:hint="eastAsia"/>
                <w:b/>
                <w:bCs/>
                <w:color w:val="000000"/>
                <w:sz w:val="28"/>
                <w:szCs w:val="28"/>
              </w:rPr>
              <w:t xml:space="preserve">  </w:t>
            </w:r>
            <w:r>
              <w:rPr>
                <w:rFonts w:ascii="仿宋_GB2312" w:eastAsia="仿宋_GB2312" w:hAnsi="仿宋_GB2312" w:cs="仿宋_GB2312" w:hint="eastAsia"/>
                <w:b/>
                <w:bCs/>
                <w:color w:val="000000"/>
                <w:sz w:val="28"/>
                <w:szCs w:val="28"/>
              </w:rPr>
              <w:t>号</w:t>
            </w:r>
          </w:p>
        </w:tc>
        <w:tc>
          <w:tcPr>
            <w:tcW w:w="3218" w:type="dxa"/>
          </w:tcPr>
          <w:p w14:paraId="3FDA3170" w14:textId="77777777" w:rsidR="002F10D6" w:rsidRDefault="00546999">
            <w:pPr>
              <w:pStyle w:val="110"/>
              <w:spacing w:line="360" w:lineRule="auto"/>
              <w:contextualSpacing/>
              <w:rPr>
                <w:rFonts w:ascii="仿宋_GB2312" w:eastAsia="仿宋_GB2312" w:hAnsi="仿宋_GB2312" w:cs="仿宋_GB2312"/>
                <w:sz w:val="28"/>
                <w:szCs w:val="28"/>
              </w:rPr>
            </w:pPr>
            <w:r>
              <w:rPr>
                <w:rFonts w:ascii="仿宋_GB2312" w:eastAsia="仿宋_GB2312" w:hAnsi="仿宋_GB2312" w:cs="仿宋_GB2312" w:hint="eastAsia"/>
                <w:sz w:val="28"/>
                <w:szCs w:val="28"/>
              </w:rPr>
              <w:t>91440105MADAJN9976</w:t>
            </w:r>
          </w:p>
        </w:tc>
        <w:tc>
          <w:tcPr>
            <w:tcW w:w="1610" w:type="dxa"/>
          </w:tcPr>
          <w:p w14:paraId="3B4C2F0D" w14:textId="77777777" w:rsidR="002F10D6" w:rsidRDefault="00546999">
            <w:pPr>
              <w:pStyle w:val="110"/>
              <w:spacing w:line="360" w:lineRule="auto"/>
              <w:contextualSpacing/>
              <w:rPr>
                <w:rFonts w:ascii="仿宋_GB2312" w:eastAsia="仿宋_GB2312" w:hAnsi="仿宋_GB2312" w:cs="仿宋_GB2312"/>
                <w:b/>
                <w:sz w:val="28"/>
                <w:szCs w:val="28"/>
              </w:rPr>
            </w:pPr>
            <w:r>
              <w:rPr>
                <w:rFonts w:ascii="仿宋_GB2312" w:eastAsia="仿宋_GB2312" w:hAnsi="仿宋_GB2312" w:cs="仿宋_GB2312" w:hint="eastAsia"/>
                <w:b/>
                <w:bCs/>
                <w:color w:val="000000"/>
                <w:sz w:val="28"/>
                <w:szCs w:val="28"/>
              </w:rPr>
              <w:t>识</w:t>
            </w:r>
            <w:r>
              <w:rPr>
                <w:rFonts w:ascii="仿宋_GB2312" w:eastAsia="仿宋_GB2312" w:hAnsi="仿宋_GB2312" w:cs="仿宋_GB2312" w:hint="eastAsia"/>
                <w:b/>
                <w:bCs/>
                <w:color w:val="000000"/>
                <w:sz w:val="28"/>
                <w:szCs w:val="28"/>
              </w:rPr>
              <w:t xml:space="preserve">  </w:t>
            </w:r>
            <w:r>
              <w:rPr>
                <w:rFonts w:ascii="仿宋_GB2312" w:eastAsia="仿宋_GB2312" w:hAnsi="仿宋_GB2312" w:cs="仿宋_GB2312" w:hint="eastAsia"/>
                <w:b/>
                <w:bCs/>
                <w:color w:val="000000"/>
                <w:sz w:val="28"/>
                <w:szCs w:val="28"/>
              </w:rPr>
              <w:t>别</w:t>
            </w:r>
            <w:r>
              <w:rPr>
                <w:rFonts w:ascii="仿宋_GB2312" w:eastAsia="仿宋_GB2312" w:hAnsi="仿宋_GB2312" w:cs="仿宋_GB2312" w:hint="eastAsia"/>
                <w:b/>
                <w:bCs/>
                <w:color w:val="000000"/>
                <w:sz w:val="28"/>
                <w:szCs w:val="28"/>
              </w:rPr>
              <w:t xml:space="preserve">  </w:t>
            </w:r>
            <w:r>
              <w:rPr>
                <w:rFonts w:ascii="仿宋_GB2312" w:eastAsia="仿宋_GB2312" w:hAnsi="仿宋_GB2312" w:cs="仿宋_GB2312" w:hint="eastAsia"/>
                <w:b/>
                <w:bCs/>
                <w:color w:val="000000"/>
                <w:sz w:val="28"/>
                <w:szCs w:val="28"/>
              </w:rPr>
              <w:t>号</w:t>
            </w:r>
          </w:p>
        </w:tc>
        <w:tc>
          <w:tcPr>
            <w:tcW w:w="2468" w:type="dxa"/>
          </w:tcPr>
          <w:p w14:paraId="0AB5C299" w14:textId="77777777" w:rsidR="002F10D6" w:rsidRDefault="002F10D6">
            <w:pPr>
              <w:pStyle w:val="110"/>
              <w:spacing w:line="360" w:lineRule="auto"/>
              <w:contextualSpacing/>
              <w:rPr>
                <w:rFonts w:ascii="仿宋_GB2312" w:eastAsia="仿宋_GB2312" w:hAnsi="仿宋_GB2312" w:cs="仿宋_GB2312"/>
                <w:sz w:val="28"/>
                <w:szCs w:val="28"/>
              </w:rPr>
            </w:pPr>
          </w:p>
        </w:tc>
      </w:tr>
      <w:tr w:rsidR="002F10D6" w14:paraId="4BF0FAB7" w14:textId="77777777">
        <w:trPr>
          <w:trHeight w:val="567"/>
          <w:jc w:val="center"/>
        </w:trPr>
        <w:tc>
          <w:tcPr>
            <w:tcW w:w="1965" w:type="dxa"/>
          </w:tcPr>
          <w:p w14:paraId="5E156602" w14:textId="77777777" w:rsidR="002F10D6" w:rsidRDefault="00546999">
            <w:pPr>
              <w:pStyle w:val="110"/>
              <w:spacing w:line="360" w:lineRule="auto"/>
              <w:contextualSpacing/>
              <w:rPr>
                <w:rFonts w:ascii="仿宋_GB2312" w:eastAsia="仿宋_GB2312" w:hAnsi="仿宋_GB2312" w:cs="仿宋_GB2312"/>
                <w:b/>
                <w:sz w:val="28"/>
                <w:szCs w:val="28"/>
              </w:rPr>
            </w:pPr>
            <w:r>
              <w:rPr>
                <w:rFonts w:ascii="仿宋_GB2312" w:eastAsia="仿宋_GB2312" w:hAnsi="仿宋_GB2312" w:cs="仿宋_GB2312" w:hint="eastAsia"/>
                <w:b/>
                <w:sz w:val="28"/>
                <w:szCs w:val="28"/>
              </w:rPr>
              <w:t>电</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话：</w:t>
            </w:r>
          </w:p>
        </w:tc>
        <w:tc>
          <w:tcPr>
            <w:tcW w:w="3218" w:type="dxa"/>
          </w:tcPr>
          <w:p w14:paraId="7F1754AA" w14:textId="77777777" w:rsidR="002F10D6" w:rsidRDefault="00546999">
            <w:pPr>
              <w:pStyle w:val="110"/>
              <w:spacing w:line="360" w:lineRule="auto"/>
              <w:contextualSpacing/>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020-81163110</w:t>
            </w:r>
          </w:p>
        </w:tc>
        <w:tc>
          <w:tcPr>
            <w:tcW w:w="1610" w:type="dxa"/>
          </w:tcPr>
          <w:p w14:paraId="15DABA1E" w14:textId="77777777" w:rsidR="002F10D6" w:rsidRDefault="00546999">
            <w:pPr>
              <w:pStyle w:val="110"/>
              <w:spacing w:line="360" w:lineRule="auto"/>
              <w:contextualSpacing/>
              <w:rPr>
                <w:rFonts w:ascii="仿宋_GB2312" w:eastAsia="仿宋_GB2312" w:hAnsi="仿宋_GB2312" w:cs="仿宋_GB2312"/>
                <w:b/>
                <w:sz w:val="28"/>
                <w:szCs w:val="28"/>
              </w:rPr>
            </w:pPr>
            <w:r>
              <w:rPr>
                <w:rFonts w:ascii="仿宋_GB2312" w:eastAsia="仿宋_GB2312" w:hAnsi="仿宋_GB2312" w:cs="仿宋_GB2312" w:hint="eastAsia"/>
                <w:b/>
                <w:sz w:val="28"/>
                <w:szCs w:val="28"/>
              </w:rPr>
              <w:t>电</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话：</w:t>
            </w:r>
          </w:p>
        </w:tc>
        <w:tc>
          <w:tcPr>
            <w:tcW w:w="2468" w:type="dxa"/>
          </w:tcPr>
          <w:p w14:paraId="2F19978C" w14:textId="77777777" w:rsidR="002F10D6" w:rsidRDefault="002F10D6">
            <w:pPr>
              <w:pStyle w:val="110"/>
              <w:spacing w:line="360" w:lineRule="auto"/>
              <w:contextualSpacing/>
              <w:rPr>
                <w:rFonts w:ascii="仿宋_GB2312" w:eastAsia="仿宋_GB2312" w:hAnsi="仿宋_GB2312" w:cs="仿宋_GB2312"/>
                <w:sz w:val="28"/>
                <w:szCs w:val="28"/>
              </w:rPr>
            </w:pPr>
          </w:p>
        </w:tc>
      </w:tr>
      <w:tr w:rsidR="002F10D6" w14:paraId="022E1624" w14:textId="77777777">
        <w:trPr>
          <w:trHeight w:val="567"/>
          <w:jc w:val="center"/>
        </w:trPr>
        <w:tc>
          <w:tcPr>
            <w:tcW w:w="1965" w:type="dxa"/>
          </w:tcPr>
          <w:p w14:paraId="05D48F25" w14:textId="77777777" w:rsidR="002F10D6" w:rsidRDefault="00546999">
            <w:pPr>
              <w:pStyle w:val="110"/>
              <w:spacing w:line="360" w:lineRule="auto"/>
              <w:contextualSpacing/>
              <w:rPr>
                <w:rFonts w:ascii="仿宋_GB2312" w:eastAsia="仿宋_GB2312" w:hAnsi="仿宋_GB2312" w:cs="仿宋_GB2312"/>
                <w:b/>
                <w:sz w:val="28"/>
                <w:szCs w:val="28"/>
              </w:rPr>
            </w:pPr>
            <w:r>
              <w:rPr>
                <w:rFonts w:ascii="仿宋_GB2312" w:eastAsia="仿宋_GB2312" w:hAnsi="仿宋_GB2312" w:cs="仿宋_GB2312" w:hint="eastAsia"/>
                <w:b/>
                <w:sz w:val="28"/>
                <w:szCs w:val="28"/>
              </w:rPr>
              <w:t>签约日期：</w:t>
            </w:r>
          </w:p>
        </w:tc>
        <w:tc>
          <w:tcPr>
            <w:tcW w:w="3218" w:type="dxa"/>
          </w:tcPr>
          <w:p w14:paraId="584D9096" w14:textId="77777777" w:rsidR="002F10D6" w:rsidRDefault="00546999">
            <w:pPr>
              <w:pStyle w:val="110"/>
              <w:spacing w:line="360" w:lineRule="auto"/>
              <w:contextualSpacing/>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2025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p>
        </w:tc>
        <w:tc>
          <w:tcPr>
            <w:tcW w:w="1610" w:type="dxa"/>
          </w:tcPr>
          <w:p w14:paraId="319CA600" w14:textId="77777777" w:rsidR="002F10D6" w:rsidRDefault="00546999">
            <w:pPr>
              <w:pStyle w:val="110"/>
              <w:spacing w:line="360" w:lineRule="auto"/>
              <w:contextualSpacing/>
              <w:rPr>
                <w:rFonts w:ascii="仿宋_GB2312" w:eastAsia="仿宋_GB2312" w:hAnsi="仿宋_GB2312" w:cs="仿宋_GB2312"/>
                <w:b/>
                <w:sz w:val="28"/>
                <w:szCs w:val="28"/>
              </w:rPr>
            </w:pPr>
            <w:r>
              <w:rPr>
                <w:rFonts w:ascii="仿宋_GB2312" w:eastAsia="仿宋_GB2312" w:hAnsi="仿宋_GB2312" w:cs="仿宋_GB2312" w:hint="eastAsia"/>
                <w:b/>
                <w:sz w:val="28"/>
                <w:szCs w:val="28"/>
              </w:rPr>
              <w:t>签约日期：</w:t>
            </w:r>
          </w:p>
        </w:tc>
        <w:tc>
          <w:tcPr>
            <w:tcW w:w="2468" w:type="dxa"/>
          </w:tcPr>
          <w:p w14:paraId="234DF043" w14:textId="77777777" w:rsidR="002F10D6" w:rsidRDefault="00546999">
            <w:pPr>
              <w:pStyle w:val="110"/>
              <w:spacing w:line="360" w:lineRule="auto"/>
              <w:contextualSpacing/>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2025</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p>
        </w:tc>
      </w:tr>
      <w:bookmarkEnd w:id="0"/>
    </w:tbl>
    <w:p w14:paraId="790503EB" w14:textId="77777777" w:rsidR="002F10D6" w:rsidRDefault="002F10D6">
      <w:pPr>
        <w:pStyle w:val="3"/>
        <w:rPr>
          <w:rFonts w:hAnsi="宋体"/>
          <w:b/>
          <w:bCs/>
          <w:sz w:val="28"/>
          <w:szCs w:val="28"/>
        </w:rPr>
      </w:pPr>
    </w:p>
    <w:p w14:paraId="73118AC6" w14:textId="77777777" w:rsidR="002F10D6" w:rsidRDefault="002F10D6">
      <w:pPr>
        <w:pStyle w:val="3"/>
        <w:rPr>
          <w:rFonts w:hAnsi="宋体"/>
          <w:b/>
          <w:bCs/>
          <w:sz w:val="28"/>
          <w:szCs w:val="28"/>
        </w:rPr>
      </w:pPr>
    </w:p>
    <w:p w14:paraId="3CA19BAE" w14:textId="77777777" w:rsidR="002F10D6" w:rsidRDefault="002F10D6">
      <w:pPr>
        <w:pStyle w:val="3"/>
        <w:rPr>
          <w:rFonts w:hAnsi="宋体"/>
          <w:b/>
          <w:bCs/>
          <w:sz w:val="28"/>
          <w:szCs w:val="28"/>
        </w:rPr>
      </w:pPr>
    </w:p>
    <w:p w14:paraId="335768BE" w14:textId="77777777" w:rsidR="002F10D6" w:rsidRDefault="002F10D6">
      <w:pPr>
        <w:pStyle w:val="3"/>
        <w:rPr>
          <w:rFonts w:hAnsi="宋体"/>
          <w:b/>
          <w:bCs/>
          <w:sz w:val="28"/>
          <w:szCs w:val="28"/>
        </w:rPr>
      </w:pPr>
    </w:p>
    <w:p w14:paraId="18026D8F" w14:textId="77777777" w:rsidR="002F10D6" w:rsidRDefault="00546999">
      <w:pPr>
        <w:pStyle w:val="3"/>
        <w:rPr>
          <w:rFonts w:hAnsi="宋体"/>
          <w:sz w:val="24"/>
          <w:szCs w:val="24"/>
        </w:rPr>
      </w:pPr>
      <w:r>
        <w:rPr>
          <w:rFonts w:hAnsi="宋体" w:hint="eastAsia"/>
          <w:b/>
          <w:bCs/>
          <w:sz w:val="28"/>
          <w:szCs w:val="28"/>
        </w:rPr>
        <w:t>附件一、维护保养主要包括以下工作要点及检查标准和内容：</w:t>
      </w:r>
    </w:p>
    <w:tbl>
      <w:tblPr>
        <w:tblW w:w="5647" w:type="pct"/>
        <w:tblInd w:w="-406" w:type="dxa"/>
        <w:tblLayout w:type="fixed"/>
        <w:tblCellMar>
          <w:left w:w="0" w:type="dxa"/>
          <w:right w:w="0" w:type="dxa"/>
        </w:tblCellMar>
        <w:tblLook w:val="04A0" w:firstRow="1" w:lastRow="0" w:firstColumn="1" w:lastColumn="0" w:noHBand="0" w:noVBand="1"/>
      </w:tblPr>
      <w:tblGrid>
        <w:gridCol w:w="726"/>
        <w:gridCol w:w="3773"/>
        <w:gridCol w:w="3875"/>
        <w:gridCol w:w="1042"/>
      </w:tblGrid>
      <w:tr w:rsidR="002F10D6" w14:paraId="5D1510A6" w14:textId="77777777">
        <w:trPr>
          <w:trHeight w:val="480"/>
        </w:trPr>
        <w:tc>
          <w:tcPr>
            <w:tcW w:w="9416"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3469474" w14:textId="77777777" w:rsidR="002F10D6" w:rsidRDefault="00546999">
            <w:pPr>
              <w:widowControl/>
              <w:jc w:val="center"/>
              <w:textAlignment w:val="bottom"/>
              <w:rPr>
                <w:rFonts w:ascii="宋体" w:hAnsi="宋体" w:cs="宋体"/>
                <w:color w:val="000000"/>
                <w:sz w:val="24"/>
                <w:szCs w:val="24"/>
              </w:rPr>
            </w:pPr>
            <w:r>
              <w:rPr>
                <w:rFonts w:ascii="仿宋_GB2312" w:eastAsia="仿宋_GB2312" w:hAnsi="仿宋_GB2312" w:cs="仿宋_GB2312" w:hint="eastAsia"/>
                <w:sz w:val="28"/>
                <w:szCs w:val="28"/>
                <w:lang w:bidi="ar"/>
              </w:rPr>
              <w:t>空调系统维保工作要点及检查标准</w:t>
            </w:r>
          </w:p>
        </w:tc>
      </w:tr>
      <w:tr w:rsidR="002F10D6" w14:paraId="54CF4C6F" w14:textId="77777777">
        <w:trPr>
          <w:trHeight w:val="270"/>
        </w:trPr>
        <w:tc>
          <w:tcPr>
            <w:tcW w:w="7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B99FA86" w14:textId="77777777" w:rsidR="002F10D6" w:rsidRDefault="00546999">
            <w:pPr>
              <w:widowControl/>
              <w:jc w:val="center"/>
              <w:textAlignment w:val="bottom"/>
              <w:rPr>
                <w:rFonts w:ascii="宋体" w:hAnsi="宋体" w:cs="宋体"/>
                <w:color w:val="000000"/>
                <w:sz w:val="24"/>
                <w:szCs w:val="24"/>
              </w:rPr>
            </w:pPr>
            <w:r>
              <w:rPr>
                <w:rFonts w:ascii="宋体" w:hAnsi="宋体" w:cs="宋体" w:hint="eastAsia"/>
                <w:color w:val="000000"/>
                <w:kern w:val="0"/>
                <w:sz w:val="20"/>
                <w:szCs w:val="20"/>
                <w:lang w:bidi="ar"/>
              </w:rPr>
              <w:t>项目</w:t>
            </w:r>
          </w:p>
        </w:tc>
        <w:tc>
          <w:tcPr>
            <w:tcW w:w="37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937DBCB" w14:textId="77777777" w:rsidR="002F10D6" w:rsidRDefault="00546999">
            <w:pPr>
              <w:widowControl/>
              <w:jc w:val="center"/>
              <w:textAlignment w:val="bottom"/>
              <w:rPr>
                <w:rFonts w:ascii="宋体" w:hAnsi="宋体" w:cs="宋体"/>
                <w:color w:val="000000"/>
                <w:sz w:val="24"/>
                <w:szCs w:val="24"/>
              </w:rPr>
            </w:pPr>
            <w:r>
              <w:rPr>
                <w:rFonts w:ascii="宋体" w:hAnsi="宋体" w:cs="宋体" w:hint="eastAsia"/>
                <w:color w:val="000000"/>
                <w:kern w:val="0"/>
                <w:sz w:val="20"/>
                <w:szCs w:val="20"/>
                <w:lang w:bidi="ar"/>
              </w:rPr>
              <w:t>主要指标与标准</w:t>
            </w:r>
          </w:p>
        </w:tc>
        <w:tc>
          <w:tcPr>
            <w:tcW w:w="38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6CD7932" w14:textId="77777777" w:rsidR="002F10D6" w:rsidRDefault="00546999">
            <w:pPr>
              <w:widowControl/>
              <w:jc w:val="center"/>
              <w:textAlignment w:val="bottom"/>
              <w:rPr>
                <w:rFonts w:ascii="宋体" w:hAnsi="宋体" w:cs="宋体"/>
                <w:color w:val="000000"/>
                <w:sz w:val="24"/>
                <w:szCs w:val="24"/>
              </w:rPr>
            </w:pPr>
            <w:r>
              <w:rPr>
                <w:rFonts w:ascii="宋体" w:hAnsi="宋体" w:cs="宋体" w:hint="eastAsia"/>
                <w:color w:val="000000"/>
                <w:kern w:val="0"/>
                <w:sz w:val="20"/>
                <w:szCs w:val="20"/>
                <w:lang w:bidi="ar"/>
              </w:rPr>
              <w:t>标准</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DB9833A" w14:textId="77777777" w:rsidR="002F10D6" w:rsidRDefault="00546999">
            <w:pPr>
              <w:widowControl/>
              <w:jc w:val="center"/>
              <w:textAlignment w:val="bottom"/>
              <w:rPr>
                <w:rFonts w:ascii="宋体" w:hAnsi="宋体" w:cs="宋体"/>
                <w:color w:val="000000"/>
                <w:sz w:val="24"/>
                <w:szCs w:val="24"/>
              </w:rPr>
            </w:pPr>
            <w:r>
              <w:rPr>
                <w:rFonts w:ascii="宋体" w:hAnsi="宋体" w:cs="宋体" w:hint="eastAsia"/>
                <w:color w:val="000000"/>
                <w:kern w:val="0"/>
                <w:sz w:val="20"/>
                <w:szCs w:val="20"/>
                <w:lang w:bidi="ar"/>
              </w:rPr>
              <w:t>备注</w:t>
            </w:r>
          </w:p>
        </w:tc>
      </w:tr>
      <w:tr w:rsidR="002F10D6" w14:paraId="0C4447DC" w14:textId="77777777">
        <w:trPr>
          <w:trHeight w:val="270"/>
        </w:trPr>
        <w:tc>
          <w:tcPr>
            <w:tcW w:w="7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B2AAE4" w14:textId="77777777" w:rsidR="002F10D6" w:rsidRDefault="00546999">
            <w:pPr>
              <w:widowControl/>
              <w:jc w:val="center"/>
              <w:textAlignment w:val="center"/>
              <w:rPr>
                <w:rFonts w:ascii="宋体" w:hAnsi="宋体" w:cs="宋体"/>
                <w:color w:val="000000"/>
                <w:sz w:val="24"/>
                <w:szCs w:val="24"/>
              </w:rPr>
            </w:pPr>
            <w:r>
              <w:rPr>
                <w:rFonts w:ascii="宋体" w:hAnsi="宋体" w:cs="宋体" w:hint="eastAsia"/>
                <w:color w:val="000000"/>
                <w:kern w:val="0"/>
                <w:sz w:val="20"/>
                <w:szCs w:val="20"/>
                <w:lang w:bidi="ar"/>
              </w:rPr>
              <w:t>主机压缩机电机、风扇电机及控制系统</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5BE264" w14:textId="77777777" w:rsidR="002F10D6" w:rsidRDefault="00546999">
            <w:pPr>
              <w:widowControl/>
              <w:textAlignment w:val="bottom"/>
              <w:rPr>
                <w:rFonts w:ascii="宋体" w:hAnsi="宋体" w:cs="宋体"/>
                <w:color w:val="000000"/>
                <w:sz w:val="24"/>
                <w:szCs w:val="24"/>
              </w:rPr>
            </w:pPr>
            <w:r>
              <w:rPr>
                <w:rFonts w:ascii="Arial" w:hAnsi="Arial" w:cs="Arial"/>
                <w:color w:val="000000"/>
                <w:kern w:val="0"/>
                <w:sz w:val="20"/>
                <w:szCs w:val="20"/>
                <w:lang w:bidi="ar"/>
              </w:rPr>
              <w:t>1</w:t>
            </w:r>
            <w:r>
              <w:rPr>
                <w:rFonts w:ascii="宋体" w:hAnsi="宋体" w:cs="宋体" w:hint="eastAsia"/>
                <w:color w:val="000000"/>
                <w:kern w:val="0"/>
                <w:sz w:val="20"/>
                <w:szCs w:val="20"/>
                <w:lang w:bidi="ar"/>
              </w:rPr>
              <w:t>、主机电源接线检查及收紧所有电源端子</w:t>
            </w:r>
          </w:p>
        </w:tc>
        <w:tc>
          <w:tcPr>
            <w:tcW w:w="38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8DEB45" w14:textId="77777777" w:rsidR="002F10D6" w:rsidRDefault="00546999">
            <w:pPr>
              <w:widowControl/>
              <w:textAlignment w:val="bottom"/>
              <w:rPr>
                <w:rFonts w:ascii="宋体" w:hAnsi="宋体" w:cs="宋体"/>
                <w:color w:val="000000"/>
                <w:sz w:val="24"/>
                <w:szCs w:val="24"/>
              </w:rPr>
            </w:pPr>
            <w:r>
              <w:rPr>
                <w:rFonts w:ascii="宋体" w:hAnsi="宋体" w:cs="宋体" w:hint="eastAsia"/>
                <w:color w:val="000000"/>
                <w:kern w:val="0"/>
                <w:sz w:val="20"/>
                <w:szCs w:val="20"/>
                <w:lang w:bidi="ar"/>
              </w:rPr>
              <w:t>电源接线端子牢固可靠</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6DFDBD5" w14:textId="77777777" w:rsidR="002F10D6" w:rsidRDefault="002F10D6">
            <w:pPr>
              <w:rPr>
                <w:rFonts w:ascii="宋体" w:hAnsi="宋体" w:cs="宋体"/>
                <w:color w:val="000000"/>
                <w:sz w:val="24"/>
                <w:szCs w:val="24"/>
              </w:rPr>
            </w:pPr>
          </w:p>
        </w:tc>
      </w:tr>
      <w:tr w:rsidR="002F10D6" w14:paraId="0F6F3B3C" w14:textId="77777777">
        <w:trPr>
          <w:trHeight w:val="270"/>
        </w:trPr>
        <w:tc>
          <w:tcPr>
            <w:tcW w:w="7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AA743C" w14:textId="77777777" w:rsidR="002F10D6" w:rsidRDefault="002F10D6">
            <w:pPr>
              <w:rPr>
                <w:rFonts w:ascii="宋体" w:hAnsi="宋体" w:cs="宋体"/>
                <w:color w:val="000000"/>
                <w:sz w:val="24"/>
                <w:szCs w:val="24"/>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882A1F" w14:textId="77777777" w:rsidR="002F10D6" w:rsidRDefault="00546999">
            <w:pPr>
              <w:widowControl/>
              <w:textAlignment w:val="bottom"/>
              <w:rPr>
                <w:rFonts w:ascii="宋体" w:hAnsi="宋体" w:cs="宋体"/>
                <w:color w:val="000000"/>
                <w:sz w:val="24"/>
                <w:szCs w:val="24"/>
              </w:rPr>
            </w:pPr>
            <w:r>
              <w:rPr>
                <w:rFonts w:ascii="Arial" w:hAnsi="Arial" w:cs="Arial"/>
                <w:color w:val="000000"/>
                <w:kern w:val="0"/>
                <w:sz w:val="20"/>
                <w:szCs w:val="20"/>
                <w:lang w:bidi="ar"/>
              </w:rPr>
              <w:t>2</w:t>
            </w:r>
            <w:r>
              <w:rPr>
                <w:rFonts w:ascii="宋体" w:hAnsi="宋体" w:cs="宋体" w:hint="eastAsia"/>
                <w:color w:val="000000"/>
                <w:kern w:val="0"/>
                <w:sz w:val="20"/>
                <w:szCs w:val="20"/>
                <w:lang w:bidi="ar"/>
              </w:rPr>
              <w:t>、风扇电机及压缩机接线检查</w:t>
            </w:r>
          </w:p>
        </w:tc>
        <w:tc>
          <w:tcPr>
            <w:tcW w:w="38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6068C7" w14:textId="77777777" w:rsidR="002F10D6" w:rsidRDefault="00546999">
            <w:pPr>
              <w:widowControl/>
              <w:textAlignment w:val="bottom"/>
              <w:rPr>
                <w:rFonts w:ascii="宋体" w:hAnsi="宋体" w:cs="宋体"/>
                <w:color w:val="000000"/>
                <w:sz w:val="24"/>
                <w:szCs w:val="24"/>
              </w:rPr>
            </w:pPr>
            <w:r>
              <w:rPr>
                <w:rFonts w:ascii="宋体" w:hAnsi="宋体" w:cs="宋体" w:hint="eastAsia"/>
                <w:color w:val="000000"/>
                <w:kern w:val="0"/>
                <w:sz w:val="20"/>
                <w:szCs w:val="20"/>
                <w:lang w:bidi="ar"/>
              </w:rPr>
              <w:t>电机接线端子牢固可靠</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ED02594" w14:textId="77777777" w:rsidR="002F10D6" w:rsidRDefault="002F10D6">
            <w:pPr>
              <w:rPr>
                <w:rFonts w:ascii="宋体" w:hAnsi="宋体" w:cs="宋体"/>
                <w:color w:val="000000"/>
                <w:sz w:val="24"/>
                <w:szCs w:val="24"/>
              </w:rPr>
            </w:pPr>
          </w:p>
        </w:tc>
      </w:tr>
      <w:tr w:rsidR="002F10D6" w14:paraId="2A395023" w14:textId="77777777">
        <w:trPr>
          <w:trHeight w:val="270"/>
        </w:trPr>
        <w:tc>
          <w:tcPr>
            <w:tcW w:w="7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6ED74D" w14:textId="77777777" w:rsidR="002F10D6" w:rsidRDefault="002F10D6">
            <w:pPr>
              <w:rPr>
                <w:rFonts w:ascii="宋体" w:hAnsi="宋体" w:cs="宋体"/>
                <w:color w:val="000000"/>
                <w:sz w:val="24"/>
                <w:szCs w:val="24"/>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253DF8" w14:textId="77777777" w:rsidR="002F10D6" w:rsidRDefault="00546999">
            <w:pPr>
              <w:widowControl/>
              <w:textAlignment w:val="bottom"/>
              <w:rPr>
                <w:rFonts w:ascii="宋体" w:hAnsi="宋体" w:cs="宋体"/>
                <w:color w:val="000000"/>
                <w:sz w:val="24"/>
                <w:szCs w:val="24"/>
              </w:rPr>
            </w:pPr>
            <w:r>
              <w:rPr>
                <w:rFonts w:ascii="Arial" w:hAnsi="Arial" w:cs="Arial"/>
                <w:color w:val="000000"/>
                <w:kern w:val="0"/>
                <w:sz w:val="20"/>
                <w:szCs w:val="20"/>
                <w:lang w:bidi="ar"/>
              </w:rPr>
              <w:t>3</w:t>
            </w:r>
            <w:r>
              <w:rPr>
                <w:rFonts w:ascii="宋体" w:hAnsi="宋体" w:cs="宋体" w:hint="eastAsia"/>
                <w:color w:val="000000"/>
                <w:kern w:val="0"/>
                <w:sz w:val="20"/>
                <w:szCs w:val="20"/>
                <w:lang w:bidi="ar"/>
              </w:rPr>
              <w:t>、压缩机电机绕组之绝缘阻抗测试</w:t>
            </w:r>
          </w:p>
        </w:tc>
        <w:tc>
          <w:tcPr>
            <w:tcW w:w="38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F75607" w14:textId="77777777" w:rsidR="002F10D6" w:rsidRDefault="00546999">
            <w:pPr>
              <w:widowControl/>
              <w:textAlignment w:val="bottom"/>
              <w:rPr>
                <w:rFonts w:ascii="宋体" w:hAnsi="宋体" w:cs="宋体"/>
                <w:color w:val="000000"/>
                <w:sz w:val="24"/>
                <w:szCs w:val="24"/>
              </w:rPr>
            </w:pPr>
            <w:r>
              <w:rPr>
                <w:rFonts w:ascii="宋体" w:hAnsi="宋体" w:cs="宋体" w:hint="eastAsia"/>
                <w:color w:val="000000"/>
                <w:kern w:val="0"/>
                <w:sz w:val="20"/>
                <w:szCs w:val="20"/>
                <w:lang w:bidi="ar"/>
              </w:rPr>
              <w:t>检查相间绝缘电阻要求</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B60E059" w14:textId="77777777" w:rsidR="002F10D6" w:rsidRDefault="002F10D6">
            <w:pPr>
              <w:rPr>
                <w:rFonts w:ascii="宋体" w:hAnsi="宋体" w:cs="宋体"/>
                <w:color w:val="000000"/>
                <w:sz w:val="24"/>
                <w:szCs w:val="24"/>
              </w:rPr>
            </w:pPr>
          </w:p>
        </w:tc>
      </w:tr>
      <w:tr w:rsidR="002F10D6" w14:paraId="55124D9C" w14:textId="77777777">
        <w:trPr>
          <w:trHeight w:val="270"/>
        </w:trPr>
        <w:tc>
          <w:tcPr>
            <w:tcW w:w="7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185202" w14:textId="77777777" w:rsidR="002F10D6" w:rsidRDefault="002F10D6">
            <w:pPr>
              <w:rPr>
                <w:rFonts w:ascii="宋体" w:hAnsi="宋体" w:cs="宋体"/>
                <w:color w:val="000000"/>
                <w:sz w:val="24"/>
                <w:szCs w:val="24"/>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97B988" w14:textId="77777777" w:rsidR="002F10D6" w:rsidRDefault="00546999">
            <w:pPr>
              <w:widowControl/>
              <w:textAlignment w:val="bottom"/>
              <w:rPr>
                <w:rFonts w:ascii="宋体" w:hAnsi="宋体" w:cs="宋体"/>
                <w:color w:val="000000"/>
                <w:sz w:val="24"/>
                <w:szCs w:val="24"/>
              </w:rPr>
            </w:pPr>
            <w:r>
              <w:rPr>
                <w:rFonts w:ascii="Arial" w:hAnsi="Arial" w:cs="Arial"/>
                <w:color w:val="000000"/>
                <w:kern w:val="0"/>
                <w:sz w:val="20"/>
                <w:szCs w:val="20"/>
                <w:lang w:bidi="ar"/>
              </w:rPr>
              <w:t>4</w:t>
            </w:r>
            <w:r>
              <w:rPr>
                <w:rFonts w:ascii="宋体" w:hAnsi="宋体" w:cs="宋体" w:hint="eastAsia"/>
                <w:color w:val="000000"/>
                <w:kern w:val="0"/>
                <w:sz w:val="20"/>
                <w:szCs w:val="20"/>
                <w:lang w:bidi="ar"/>
              </w:rPr>
              <w:t>、记录主机的运行电流</w:t>
            </w:r>
          </w:p>
        </w:tc>
        <w:tc>
          <w:tcPr>
            <w:tcW w:w="38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0354EF" w14:textId="77777777" w:rsidR="002F10D6" w:rsidRDefault="00546999">
            <w:pPr>
              <w:widowControl/>
              <w:textAlignment w:val="bottom"/>
              <w:rPr>
                <w:rFonts w:ascii="宋体" w:hAnsi="宋体" w:cs="宋体"/>
                <w:color w:val="000000"/>
                <w:sz w:val="24"/>
                <w:szCs w:val="24"/>
              </w:rPr>
            </w:pPr>
            <w:r>
              <w:rPr>
                <w:rFonts w:ascii="宋体" w:hAnsi="宋体" w:cs="宋体" w:hint="eastAsia"/>
                <w:color w:val="000000"/>
                <w:kern w:val="0"/>
                <w:sz w:val="20"/>
                <w:szCs w:val="20"/>
                <w:lang w:bidi="ar"/>
              </w:rPr>
              <w:t>主机电流不高于</w:t>
            </w:r>
            <w:r>
              <w:rPr>
                <w:rFonts w:ascii="Arial" w:hAnsi="Arial" w:cs="Arial"/>
                <w:color w:val="000000"/>
                <w:kern w:val="0"/>
                <w:sz w:val="20"/>
                <w:szCs w:val="20"/>
                <w:lang w:bidi="ar"/>
              </w:rPr>
              <w:t>105%</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72B6BAB" w14:textId="77777777" w:rsidR="002F10D6" w:rsidRDefault="002F10D6">
            <w:pPr>
              <w:rPr>
                <w:rFonts w:ascii="宋体" w:hAnsi="宋体" w:cs="宋体"/>
                <w:color w:val="000000"/>
                <w:sz w:val="24"/>
                <w:szCs w:val="24"/>
              </w:rPr>
            </w:pPr>
          </w:p>
        </w:tc>
      </w:tr>
      <w:tr w:rsidR="002F10D6" w14:paraId="2088C24B" w14:textId="77777777">
        <w:trPr>
          <w:trHeight w:val="270"/>
        </w:trPr>
        <w:tc>
          <w:tcPr>
            <w:tcW w:w="7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FEB5B1" w14:textId="77777777" w:rsidR="002F10D6" w:rsidRDefault="002F10D6">
            <w:pPr>
              <w:rPr>
                <w:rFonts w:ascii="宋体" w:hAnsi="宋体" w:cs="宋体"/>
                <w:color w:val="000000"/>
                <w:sz w:val="24"/>
                <w:szCs w:val="24"/>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0A9EE5" w14:textId="77777777" w:rsidR="002F10D6" w:rsidRDefault="00546999">
            <w:pPr>
              <w:widowControl/>
              <w:textAlignment w:val="bottom"/>
              <w:rPr>
                <w:rFonts w:ascii="宋体" w:hAnsi="宋体" w:cs="宋体"/>
                <w:color w:val="000000"/>
                <w:sz w:val="24"/>
                <w:szCs w:val="24"/>
              </w:rPr>
            </w:pPr>
            <w:r>
              <w:rPr>
                <w:rFonts w:ascii="Arial" w:hAnsi="Arial" w:cs="Arial"/>
                <w:color w:val="000000"/>
                <w:kern w:val="0"/>
                <w:sz w:val="20"/>
                <w:szCs w:val="20"/>
                <w:lang w:bidi="ar"/>
              </w:rPr>
              <w:t>5</w:t>
            </w:r>
            <w:r>
              <w:rPr>
                <w:rFonts w:ascii="宋体" w:hAnsi="宋体" w:cs="宋体" w:hint="eastAsia"/>
                <w:color w:val="000000"/>
                <w:kern w:val="0"/>
                <w:sz w:val="20"/>
                <w:szCs w:val="20"/>
                <w:lang w:bidi="ar"/>
              </w:rPr>
              <w:t>、记录主机的电源电压</w:t>
            </w:r>
          </w:p>
        </w:tc>
        <w:tc>
          <w:tcPr>
            <w:tcW w:w="38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9B0BED" w14:textId="77777777" w:rsidR="002F10D6" w:rsidRDefault="00546999">
            <w:pPr>
              <w:widowControl/>
              <w:textAlignment w:val="bottom"/>
              <w:rPr>
                <w:rFonts w:ascii="宋体" w:hAnsi="宋体" w:cs="宋体"/>
                <w:color w:val="000000"/>
                <w:sz w:val="24"/>
                <w:szCs w:val="24"/>
              </w:rPr>
            </w:pPr>
            <w:r>
              <w:rPr>
                <w:rFonts w:ascii="宋体" w:hAnsi="宋体" w:cs="宋体" w:hint="eastAsia"/>
                <w:color w:val="000000"/>
                <w:kern w:val="0"/>
                <w:sz w:val="20"/>
                <w:szCs w:val="20"/>
                <w:lang w:bidi="ar"/>
              </w:rPr>
              <w:t>电机电压不低于</w:t>
            </w:r>
            <w:r>
              <w:rPr>
                <w:rFonts w:ascii="Arial" w:hAnsi="Arial" w:cs="Arial"/>
                <w:color w:val="000000"/>
                <w:kern w:val="0"/>
                <w:sz w:val="20"/>
                <w:szCs w:val="20"/>
                <w:lang w:bidi="ar"/>
              </w:rPr>
              <w:t>370V</w:t>
            </w:r>
            <w:r>
              <w:rPr>
                <w:rFonts w:ascii="宋体" w:hAnsi="宋体" w:cs="宋体" w:hint="eastAsia"/>
                <w:color w:val="000000"/>
                <w:kern w:val="0"/>
                <w:sz w:val="20"/>
                <w:szCs w:val="20"/>
                <w:lang w:bidi="ar"/>
              </w:rPr>
              <w:t>，不高于</w:t>
            </w:r>
            <w:r>
              <w:rPr>
                <w:rFonts w:ascii="Arial" w:hAnsi="Arial" w:cs="Arial"/>
                <w:color w:val="000000"/>
                <w:kern w:val="0"/>
                <w:sz w:val="20"/>
                <w:szCs w:val="20"/>
                <w:lang w:bidi="ar"/>
              </w:rPr>
              <w:t>420V</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2F74ACA" w14:textId="77777777" w:rsidR="002F10D6" w:rsidRDefault="002F10D6">
            <w:pPr>
              <w:rPr>
                <w:rFonts w:ascii="宋体" w:hAnsi="宋体" w:cs="宋体"/>
                <w:color w:val="000000"/>
                <w:sz w:val="24"/>
                <w:szCs w:val="24"/>
              </w:rPr>
            </w:pPr>
          </w:p>
        </w:tc>
      </w:tr>
      <w:tr w:rsidR="002F10D6" w14:paraId="59DE75EF" w14:textId="77777777">
        <w:trPr>
          <w:trHeight w:val="270"/>
        </w:trPr>
        <w:tc>
          <w:tcPr>
            <w:tcW w:w="7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A67650" w14:textId="77777777" w:rsidR="002F10D6" w:rsidRDefault="002F10D6">
            <w:pPr>
              <w:rPr>
                <w:rFonts w:ascii="宋体" w:hAnsi="宋体" w:cs="宋体"/>
                <w:color w:val="000000"/>
                <w:sz w:val="24"/>
                <w:szCs w:val="24"/>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7A479A" w14:textId="77777777" w:rsidR="002F10D6" w:rsidRDefault="00546999">
            <w:pPr>
              <w:widowControl/>
              <w:textAlignment w:val="bottom"/>
              <w:rPr>
                <w:rFonts w:ascii="宋体" w:hAnsi="宋体" w:cs="宋体"/>
                <w:color w:val="000000"/>
                <w:sz w:val="24"/>
                <w:szCs w:val="24"/>
              </w:rPr>
            </w:pPr>
            <w:r>
              <w:rPr>
                <w:rFonts w:ascii="Arial" w:hAnsi="Arial" w:cs="Arial"/>
                <w:color w:val="000000"/>
                <w:kern w:val="0"/>
                <w:sz w:val="20"/>
                <w:szCs w:val="20"/>
                <w:lang w:bidi="ar"/>
              </w:rPr>
              <w:t>6</w:t>
            </w:r>
            <w:r>
              <w:rPr>
                <w:rFonts w:ascii="宋体" w:hAnsi="宋体" w:cs="宋体" w:hint="eastAsia"/>
                <w:color w:val="000000"/>
                <w:kern w:val="0"/>
                <w:sz w:val="20"/>
                <w:szCs w:val="20"/>
                <w:lang w:bidi="ar"/>
              </w:rPr>
              <w:t>、控制箱收紧所有接线端子</w:t>
            </w:r>
          </w:p>
        </w:tc>
        <w:tc>
          <w:tcPr>
            <w:tcW w:w="38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20FF78" w14:textId="77777777" w:rsidR="002F10D6" w:rsidRDefault="00546999">
            <w:pPr>
              <w:widowControl/>
              <w:textAlignment w:val="bottom"/>
              <w:rPr>
                <w:rFonts w:ascii="宋体" w:hAnsi="宋体" w:cs="宋体"/>
                <w:color w:val="000000"/>
                <w:sz w:val="24"/>
                <w:szCs w:val="24"/>
              </w:rPr>
            </w:pPr>
            <w:r>
              <w:rPr>
                <w:rFonts w:ascii="宋体" w:hAnsi="宋体" w:cs="宋体" w:hint="eastAsia"/>
                <w:color w:val="000000"/>
                <w:kern w:val="0"/>
                <w:sz w:val="20"/>
                <w:szCs w:val="20"/>
                <w:lang w:bidi="ar"/>
              </w:rPr>
              <w:t>控制箱内接线端子牢固可靠</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26CD473" w14:textId="77777777" w:rsidR="002F10D6" w:rsidRDefault="002F10D6">
            <w:pPr>
              <w:rPr>
                <w:rFonts w:ascii="宋体" w:hAnsi="宋体" w:cs="宋体"/>
                <w:color w:val="000000"/>
                <w:sz w:val="24"/>
                <w:szCs w:val="24"/>
              </w:rPr>
            </w:pPr>
          </w:p>
        </w:tc>
      </w:tr>
      <w:tr w:rsidR="002F10D6" w14:paraId="4A33BCDD" w14:textId="77777777">
        <w:trPr>
          <w:trHeight w:val="270"/>
        </w:trPr>
        <w:tc>
          <w:tcPr>
            <w:tcW w:w="7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E7BC58" w14:textId="77777777" w:rsidR="002F10D6" w:rsidRDefault="002F10D6">
            <w:pPr>
              <w:rPr>
                <w:rFonts w:ascii="宋体" w:hAnsi="宋体" w:cs="宋体"/>
                <w:color w:val="000000"/>
                <w:sz w:val="24"/>
                <w:szCs w:val="24"/>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521CF6" w14:textId="77777777" w:rsidR="002F10D6" w:rsidRDefault="00546999">
            <w:pPr>
              <w:widowControl/>
              <w:textAlignment w:val="bottom"/>
              <w:rPr>
                <w:rFonts w:ascii="宋体" w:hAnsi="宋体" w:cs="宋体"/>
                <w:color w:val="000000"/>
                <w:sz w:val="24"/>
                <w:szCs w:val="24"/>
              </w:rPr>
            </w:pPr>
            <w:r>
              <w:rPr>
                <w:rFonts w:ascii="Arial" w:hAnsi="Arial" w:cs="Arial"/>
                <w:color w:val="000000"/>
                <w:kern w:val="0"/>
                <w:sz w:val="20"/>
                <w:szCs w:val="20"/>
                <w:lang w:bidi="ar"/>
              </w:rPr>
              <w:t>7</w:t>
            </w:r>
            <w:r>
              <w:rPr>
                <w:rFonts w:ascii="宋体" w:hAnsi="宋体" w:cs="宋体" w:hint="eastAsia"/>
                <w:color w:val="000000"/>
                <w:kern w:val="0"/>
                <w:sz w:val="20"/>
                <w:szCs w:val="20"/>
                <w:lang w:bidi="ar"/>
              </w:rPr>
              <w:t>、检测控制箱各接触器线路端子</w:t>
            </w:r>
          </w:p>
        </w:tc>
        <w:tc>
          <w:tcPr>
            <w:tcW w:w="38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09E5FB" w14:textId="77777777" w:rsidR="002F10D6" w:rsidRDefault="00546999">
            <w:pPr>
              <w:widowControl/>
              <w:textAlignment w:val="bottom"/>
              <w:rPr>
                <w:rFonts w:ascii="宋体" w:hAnsi="宋体" w:cs="宋体"/>
                <w:color w:val="000000"/>
                <w:sz w:val="24"/>
                <w:szCs w:val="24"/>
              </w:rPr>
            </w:pPr>
            <w:r>
              <w:rPr>
                <w:rFonts w:ascii="宋体" w:hAnsi="宋体" w:cs="宋体" w:hint="eastAsia"/>
                <w:color w:val="000000"/>
                <w:kern w:val="0"/>
                <w:sz w:val="20"/>
                <w:szCs w:val="20"/>
                <w:lang w:bidi="ar"/>
              </w:rPr>
              <w:t>控制箱内接触器接线端子牢固可靠</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4E90134" w14:textId="77777777" w:rsidR="002F10D6" w:rsidRDefault="002F10D6">
            <w:pPr>
              <w:rPr>
                <w:rFonts w:ascii="宋体" w:hAnsi="宋体" w:cs="宋体"/>
                <w:color w:val="000000"/>
                <w:sz w:val="24"/>
                <w:szCs w:val="24"/>
              </w:rPr>
            </w:pPr>
          </w:p>
        </w:tc>
      </w:tr>
      <w:tr w:rsidR="002F10D6" w14:paraId="4FD82067" w14:textId="77777777">
        <w:trPr>
          <w:trHeight w:val="480"/>
        </w:trPr>
        <w:tc>
          <w:tcPr>
            <w:tcW w:w="7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28572E" w14:textId="77777777" w:rsidR="002F10D6" w:rsidRDefault="002F10D6">
            <w:pPr>
              <w:rPr>
                <w:rFonts w:ascii="宋体" w:hAnsi="宋体" w:cs="宋体"/>
                <w:color w:val="000000"/>
                <w:sz w:val="24"/>
                <w:szCs w:val="24"/>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498A41" w14:textId="77777777" w:rsidR="002F10D6" w:rsidRDefault="00546999">
            <w:pPr>
              <w:widowControl/>
              <w:textAlignment w:val="bottom"/>
              <w:rPr>
                <w:rFonts w:ascii="宋体" w:hAnsi="宋体" w:cs="宋体"/>
                <w:color w:val="000000"/>
                <w:sz w:val="24"/>
                <w:szCs w:val="24"/>
              </w:rPr>
            </w:pPr>
            <w:r>
              <w:rPr>
                <w:rFonts w:ascii="Arial" w:hAnsi="Arial" w:cs="Arial"/>
                <w:color w:val="000000"/>
                <w:kern w:val="0"/>
                <w:sz w:val="20"/>
                <w:szCs w:val="20"/>
                <w:lang w:bidi="ar"/>
              </w:rPr>
              <w:t>8</w:t>
            </w:r>
            <w:r>
              <w:rPr>
                <w:rFonts w:ascii="宋体" w:hAnsi="宋体" w:cs="宋体" w:hint="eastAsia"/>
                <w:color w:val="000000"/>
                <w:kern w:val="0"/>
                <w:sz w:val="20"/>
                <w:szCs w:val="20"/>
                <w:lang w:bidi="ar"/>
              </w:rPr>
              <w:t>、对电控箱除垢</w:t>
            </w:r>
          </w:p>
        </w:tc>
        <w:tc>
          <w:tcPr>
            <w:tcW w:w="38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1E8926" w14:textId="77777777" w:rsidR="002F10D6" w:rsidRDefault="00546999">
            <w:pPr>
              <w:widowControl/>
              <w:textAlignment w:val="bottom"/>
              <w:rPr>
                <w:rFonts w:ascii="宋体" w:hAnsi="宋体" w:cs="宋体"/>
                <w:color w:val="000000"/>
                <w:sz w:val="24"/>
                <w:szCs w:val="24"/>
              </w:rPr>
            </w:pPr>
            <w:r>
              <w:rPr>
                <w:rFonts w:ascii="宋体" w:hAnsi="宋体" w:cs="宋体" w:hint="eastAsia"/>
                <w:color w:val="000000"/>
                <w:kern w:val="0"/>
                <w:sz w:val="20"/>
                <w:szCs w:val="20"/>
                <w:lang w:bidi="ar"/>
              </w:rPr>
              <w:t>控制箱体无尘、无油迹、箱内无杂物、接触器无尘</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7C624A0" w14:textId="77777777" w:rsidR="002F10D6" w:rsidRDefault="002F10D6">
            <w:pPr>
              <w:rPr>
                <w:rFonts w:ascii="宋体" w:hAnsi="宋体" w:cs="宋体"/>
                <w:color w:val="000000"/>
                <w:sz w:val="24"/>
                <w:szCs w:val="24"/>
              </w:rPr>
            </w:pPr>
          </w:p>
        </w:tc>
      </w:tr>
      <w:tr w:rsidR="002F10D6" w14:paraId="1278ED21" w14:textId="77777777">
        <w:trPr>
          <w:trHeight w:val="270"/>
        </w:trPr>
        <w:tc>
          <w:tcPr>
            <w:tcW w:w="7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C8E645" w14:textId="77777777" w:rsidR="002F10D6" w:rsidRDefault="002F10D6">
            <w:pPr>
              <w:rPr>
                <w:rFonts w:ascii="宋体" w:hAnsi="宋体" w:cs="宋体"/>
                <w:color w:val="000000"/>
                <w:sz w:val="24"/>
                <w:szCs w:val="24"/>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8F075B" w14:textId="77777777" w:rsidR="002F10D6" w:rsidRDefault="00546999">
            <w:pPr>
              <w:widowControl/>
              <w:textAlignment w:val="bottom"/>
              <w:rPr>
                <w:rFonts w:ascii="宋体" w:hAnsi="宋体" w:cs="宋体"/>
                <w:color w:val="000000"/>
                <w:sz w:val="24"/>
                <w:szCs w:val="24"/>
              </w:rPr>
            </w:pPr>
            <w:r>
              <w:rPr>
                <w:rFonts w:ascii="Arial" w:hAnsi="Arial" w:cs="Arial"/>
                <w:color w:val="000000"/>
                <w:kern w:val="0"/>
                <w:sz w:val="20"/>
                <w:szCs w:val="20"/>
                <w:lang w:bidi="ar"/>
              </w:rPr>
              <w:t>9</w:t>
            </w:r>
            <w:r>
              <w:rPr>
                <w:rFonts w:ascii="宋体" w:hAnsi="宋体" w:cs="宋体" w:hint="eastAsia"/>
                <w:color w:val="000000"/>
                <w:kern w:val="0"/>
                <w:sz w:val="20"/>
                <w:szCs w:val="20"/>
                <w:lang w:bidi="ar"/>
              </w:rPr>
              <w:t>、检测接线端子温度</w:t>
            </w:r>
          </w:p>
        </w:tc>
        <w:tc>
          <w:tcPr>
            <w:tcW w:w="38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70CF66" w14:textId="77777777" w:rsidR="002F10D6" w:rsidRDefault="00546999">
            <w:pPr>
              <w:widowControl/>
              <w:textAlignment w:val="bottom"/>
              <w:rPr>
                <w:rFonts w:ascii="宋体" w:hAnsi="宋体" w:cs="宋体"/>
                <w:color w:val="000000"/>
                <w:sz w:val="24"/>
                <w:szCs w:val="24"/>
              </w:rPr>
            </w:pPr>
            <w:r>
              <w:rPr>
                <w:rFonts w:ascii="宋体" w:hAnsi="宋体" w:cs="宋体" w:hint="eastAsia"/>
                <w:color w:val="000000"/>
                <w:kern w:val="0"/>
                <w:sz w:val="20"/>
                <w:szCs w:val="20"/>
                <w:lang w:bidi="ar"/>
              </w:rPr>
              <w:t>接线端子温度不高于</w:t>
            </w:r>
            <w:r>
              <w:rPr>
                <w:rFonts w:ascii="Arial" w:hAnsi="Arial" w:cs="Arial"/>
                <w:color w:val="000000"/>
                <w:kern w:val="0"/>
                <w:sz w:val="20"/>
                <w:szCs w:val="20"/>
                <w:lang w:bidi="ar"/>
              </w:rPr>
              <w:t>60</w:t>
            </w:r>
            <w:r>
              <w:rPr>
                <w:rFonts w:ascii="Arial" w:hAnsi="Arial" w:cs="Arial" w:hint="eastAsia"/>
                <w:color w:val="000000"/>
                <w:kern w:val="0"/>
                <w:sz w:val="20"/>
                <w:szCs w:val="20"/>
                <w:lang w:bidi="ar"/>
              </w:rPr>
              <w:t>℃</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41B1A9D" w14:textId="77777777" w:rsidR="002F10D6" w:rsidRDefault="002F10D6">
            <w:pPr>
              <w:rPr>
                <w:rFonts w:ascii="宋体" w:hAnsi="宋体" w:cs="宋体"/>
                <w:color w:val="000000"/>
                <w:sz w:val="24"/>
                <w:szCs w:val="24"/>
              </w:rPr>
            </w:pPr>
          </w:p>
        </w:tc>
      </w:tr>
      <w:tr w:rsidR="002F10D6" w14:paraId="75C5E211" w14:textId="77777777">
        <w:trPr>
          <w:trHeight w:val="270"/>
        </w:trPr>
        <w:tc>
          <w:tcPr>
            <w:tcW w:w="7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4F8F7F" w14:textId="77777777" w:rsidR="002F10D6" w:rsidRDefault="002F10D6">
            <w:pPr>
              <w:rPr>
                <w:rFonts w:ascii="宋体" w:hAnsi="宋体" w:cs="宋体"/>
                <w:color w:val="000000"/>
                <w:sz w:val="24"/>
                <w:szCs w:val="24"/>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D7B6A1" w14:textId="77777777" w:rsidR="002F10D6" w:rsidRDefault="00546999">
            <w:pPr>
              <w:widowControl/>
              <w:textAlignment w:val="bottom"/>
              <w:rPr>
                <w:rFonts w:ascii="宋体" w:hAnsi="宋体" w:cs="宋体"/>
                <w:color w:val="000000"/>
                <w:sz w:val="24"/>
                <w:szCs w:val="24"/>
              </w:rPr>
            </w:pPr>
            <w:r>
              <w:rPr>
                <w:rFonts w:ascii="Arial" w:hAnsi="Arial" w:cs="Arial"/>
                <w:color w:val="000000"/>
                <w:kern w:val="0"/>
                <w:sz w:val="20"/>
                <w:szCs w:val="20"/>
                <w:lang w:bidi="ar"/>
              </w:rPr>
              <w:t>10</w:t>
            </w:r>
            <w:r>
              <w:rPr>
                <w:rFonts w:ascii="宋体" w:hAnsi="宋体" w:cs="宋体" w:hint="eastAsia"/>
                <w:color w:val="000000"/>
                <w:kern w:val="0"/>
                <w:sz w:val="20"/>
                <w:szCs w:val="20"/>
                <w:lang w:bidi="ar"/>
              </w:rPr>
              <w:t>、检测各接触器接点</w:t>
            </w:r>
          </w:p>
        </w:tc>
        <w:tc>
          <w:tcPr>
            <w:tcW w:w="38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6F258C" w14:textId="77777777" w:rsidR="002F10D6" w:rsidRDefault="00546999">
            <w:pPr>
              <w:widowControl/>
              <w:textAlignment w:val="bottom"/>
              <w:rPr>
                <w:rFonts w:ascii="宋体" w:hAnsi="宋体" w:cs="宋体"/>
                <w:color w:val="000000"/>
                <w:sz w:val="24"/>
                <w:szCs w:val="24"/>
              </w:rPr>
            </w:pPr>
            <w:r>
              <w:rPr>
                <w:rFonts w:ascii="宋体" w:hAnsi="宋体" w:cs="宋体" w:hint="eastAsia"/>
                <w:color w:val="000000"/>
                <w:kern w:val="0"/>
                <w:sz w:val="20"/>
                <w:szCs w:val="20"/>
                <w:lang w:bidi="ar"/>
              </w:rPr>
              <w:t>接触器触点无氧化，接合良好</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0322FF0" w14:textId="77777777" w:rsidR="002F10D6" w:rsidRDefault="002F10D6">
            <w:pPr>
              <w:rPr>
                <w:rFonts w:ascii="宋体" w:hAnsi="宋体" w:cs="宋体"/>
                <w:color w:val="000000"/>
                <w:sz w:val="24"/>
                <w:szCs w:val="24"/>
              </w:rPr>
            </w:pPr>
          </w:p>
        </w:tc>
      </w:tr>
      <w:tr w:rsidR="002F10D6" w14:paraId="6C28D43F" w14:textId="77777777">
        <w:trPr>
          <w:trHeight w:val="270"/>
        </w:trPr>
        <w:tc>
          <w:tcPr>
            <w:tcW w:w="7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ADD381" w14:textId="77777777" w:rsidR="002F10D6" w:rsidRDefault="00546999">
            <w:pPr>
              <w:widowControl/>
              <w:jc w:val="center"/>
              <w:textAlignment w:val="center"/>
              <w:rPr>
                <w:rFonts w:ascii="宋体" w:hAnsi="宋体" w:cs="宋体"/>
                <w:color w:val="000000"/>
                <w:sz w:val="24"/>
                <w:szCs w:val="24"/>
              </w:rPr>
            </w:pPr>
            <w:r>
              <w:rPr>
                <w:rFonts w:ascii="宋体" w:hAnsi="宋体" w:cs="宋体" w:hint="eastAsia"/>
                <w:color w:val="000000"/>
                <w:kern w:val="0"/>
                <w:sz w:val="20"/>
                <w:szCs w:val="20"/>
                <w:lang w:bidi="ar"/>
              </w:rPr>
              <w:t>连接铜管及排水系统</w:t>
            </w:r>
          </w:p>
        </w:tc>
        <w:tc>
          <w:tcPr>
            <w:tcW w:w="37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370282" w14:textId="77777777" w:rsidR="002F10D6" w:rsidRDefault="00546999">
            <w:pPr>
              <w:widowControl/>
              <w:textAlignment w:val="bottom"/>
              <w:rPr>
                <w:rFonts w:ascii="宋体" w:hAnsi="宋体" w:cs="宋体"/>
                <w:color w:val="000000"/>
                <w:sz w:val="24"/>
                <w:szCs w:val="24"/>
              </w:rPr>
            </w:pPr>
            <w:r>
              <w:rPr>
                <w:rFonts w:ascii="Arial" w:hAnsi="Arial" w:cs="Arial"/>
                <w:color w:val="000000"/>
                <w:kern w:val="0"/>
                <w:sz w:val="20"/>
                <w:szCs w:val="20"/>
                <w:lang w:bidi="ar"/>
              </w:rPr>
              <w:t>1</w:t>
            </w:r>
            <w:r>
              <w:rPr>
                <w:rFonts w:ascii="Arial" w:hAnsi="Arial" w:cs="Arial" w:hint="eastAsia"/>
                <w:color w:val="000000"/>
                <w:kern w:val="0"/>
                <w:sz w:val="20"/>
                <w:szCs w:val="20"/>
                <w:lang w:bidi="ar"/>
              </w:rPr>
              <w:t>、检查内外机连接铜管保温是否完好</w:t>
            </w:r>
          </w:p>
        </w:tc>
        <w:tc>
          <w:tcPr>
            <w:tcW w:w="38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F65AC5" w14:textId="77777777" w:rsidR="002F10D6" w:rsidRDefault="00546999">
            <w:pPr>
              <w:widowControl/>
              <w:textAlignment w:val="bottom"/>
              <w:rPr>
                <w:rFonts w:ascii="宋体" w:hAnsi="宋体" w:cs="宋体"/>
                <w:color w:val="000000"/>
                <w:sz w:val="24"/>
                <w:szCs w:val="24"/>
              </w:rPr>
            </w:pPr>
            <w:r>
              <w:rPr>
                <w:rFonts w:ascii="宋体" w:hAnsi="宋体" w:cs="宋体" w:hint="eastAsia"/>
                <w:color w:val="000000"/>
                <w:kern w:val="0"/>
                <w:sz w:val="20"/>
                <w:szCs w:val="20"/>
                <w:lang w:bidi="ar"/>
              </w:rPr>
              <w:t>保温完好，无明显脱落</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48B1925" w14:textId="77777777" w:rsidR="002F10D6" w:rsidRDefault="002F10D6">
            <w:pPr>
              <w:rPr>
                <w:rFonts w:ascii="宋体" w:hAnsi="宋体" w:cs="宋体"/>
                <w:color w:val="000000"/>
                <w:sz w:val="24"/>
                <w:szCs w:val="24"/>
              </w:rPr>
            </w:pPr>
          </w:p>
        </w:tc>
      </w:tr>
      <w:tr w:rsidR="002F10D6" w14:paraId="18281FA0" w14:textId="77777777">
        <w:trPr>
          <w:trHeight w:val="270"/>
        </w:trPr>
        <w:tc>
          <w:tcPr>
            <w:tcW w:w="7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71ECB0" w14:textId="77777777" w:rsidR="002F10D6" w:rsidRDefault="002F10D6">
            <w:pPr>
              <w:rPr>
                <w:rFonts w:ascii="宋体" w:hAnsi="宋体" w:cs="宋体"/>
                <w:color w:val="000000"/>
                <w:sz w:val="24"/>
                <w:szCs w:val="24"/>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B8C6FE" w14:textId="77777777" w:rsidR="002F10D6" w:rsidRDefault="00546999">
            <w:pPr>
              <w:widowControl/>
              <w:textAlignment w:val="bottom"/>
              <w:rPr>
                <w:rFonts w:ascii="宋体" w:hAnsi="宋体" w:cs="宋体"/>
                <w:color w:val="000000"/>
                <w:sz w:val="24"/>
                <w:szCs w:val="24"/>
              </w:rPr>
            </w:pPr>
            <w:r>
              <w:rPr>
                <w:rFonts w:ascii="Arial" w:hAnsi="Arial" w:cs="Arial"/>
                <w:color w:val="000000"/>
                <w:kern w:val="0"/>
                <w:sz w:val="20"/>
                <w:szCs w:val="20"/>
                <w:lang w:bidi="ar"/>
              </w:rPr>
              <w:t>2</w:t>
            </w:r>
            <w:r>
              <w:rPr>
                <w:rFonts w:ascii="宋体" w:hAnsi="宋体" w:cs="宋体" w:hint="eastAsia"/>
                <w:color w:val="000000"/>
                <w:kern w:val="0"/>
                <w:sz w:val="20"/>
                <w:szCs w:val="20"/>
                <w:lang w:bidi="ar"/>
              </w:rPr>
              <w:t>、检查内外机连接铜管是否有凝露</w:t>
            </w:r>
          </w:p>
        </w:tc>
        <w:tc>
          <w:tcPr>
            <w:tcW w:w="38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C926FA" w14:textId="77777777" w:rsidR="002F10D6" w:rsidRDefault="00546999">
            <w:pPr>
              <w:widowControl/>
              <w:textAlignment w:val="bottom"/>
              <w:rPr>
                <w:rFonts w:ascii="宋体" w:hAnsi="宋体" w:cs="宋体"/>
                <w:color w:val="000000"/>
                <w:sz w:val="24"/>
                <w:szCs w:val="24"/>
              </w:rPr>
            </w:pPr>
            <w:r>
              <w:rPr>
                <w:rFonts w:ascii="宋体" w:hAnsi="宋体" w:cs="宋体" w:hint="eastAsia"/>
                <w:color w:val="000000"/>
                <w:kern w:val="0"/>
                <w:sz w:val="20"/>
                <w:szCs w:val="20"/>
                <w:lang w:bidi="ar"/>
              </w:rPr>
              <w:t>保温外表无冷凝水珠</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8B780D4" w14:textId="77777777" w:rsidR="002F10D6" w:rsidRDefault="002F10D6">
            <w:pPr>
              <w:rPr>
                <w:rFonts w:ascii="宋体" w:hAnsi="宋体" w:cs="宋体"/>
                <w:color w:val="000000"/>
                <w:sz w:val="24"/>
                <w:szCs w:val="24"/>
              </w:rPr>
            </w:pPr>
          </w:p>
        </w:tc>
      </w:tr>
      <w:tr w:rsidR="002F10D6" w14:paraId="245ADC1D" w14:textId="77777777">
        <w:trPr>
          <w:trHeight w:val="270"/>
        </w:trPr>
        <w:tc>
          <w:tcPr>
            <w:tcW w:w="7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2BB7A1" w14:textId="77777777" w:rsidR="002F10D6" w:rsidRDefault="002F10D6">
            <w:pPr>
              <w:rPr>
                <w:rFonts w:ascii="宋体" w:hAnsi="宋体" w:cs="宋体"/>
                <w:color w:val="000000"/>
                <w:sz w:val="24"/>
                <w:szCs w:val="24"/>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B92B73" w14:textId="77777777" w:rsidR="002F10D6" w:rsidRDefault="00546999">
            <w:pPr>
              <w:widowControl/>
              <w:textAlignment w:val="bottom"/>
              <w:rPr>
                <w:rFonts w:ascii="宋体" w:hAnsi="宋体" w:cs="宋体"/>
                <w:color w:val="000000"/>
                <w:sz w:val="24"/>
                <w:szCs w:val="24"/>
              </w:rPr>
            </w:pPr>
            <w:r>
              <w:rPr>
                <w:rFonts w:ascii="Arial" w:hAnsi="Arial" w:cs="Arial"/>
                <w:color w:val="000000"/>
                <w:kern w:val="0"/>
                <w:sz w:val="20"/>
                <w:szCs w:val="20"/>
                <w:lang w:bidi="ar"/>
              </w:rPr>
              <w:t>3</w:t>
            </w:r>
            <w:r>
              <w:rPr>
                <w:rFonts w:ascii="宋体" w:hAnsi="宋体" w:cs="宋体" w:hint="eastAsia"/>
                <w:color w:val="000000"/>
                <w:kern w:val="0"/>
                <w:sz w:val="20"/>
                <w:szCs w:val="20"/>
                <w:lang w:bidi="ar"/>
              </w:rPr>
              <w:t>、检查排水管道保温是否完好</w:t>
            </w:r>
          </w:p>
        </w:tc>
        <w:tc>
          <w:tcPr>
            <w:tcW w:w="38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74BB0B" w14:textId="77777777" w:rsidR="002F10D6" w:rsidRDefault="00546999">
            <w:pPr>
              <w:widowControl/>
              <w:textAlignment w:val="bottom"/>
              <w:rPr>
                <w:rFonts w:ascii="宋体" w:hAnsi="宋体" w:cs="宋体"/>
                <w:color w:val="000000"/>
                <w:sz w:val="24"/>
                <w:szCs w:val="24"/>
              </w:rPr>
            </w:pPr>
            <w:r>
              <w:rPr>
                <w:rFonts w:ascii="宋体" w:hAnsi="宋体" w:cs="宋体" w:hint="eastAsia"/>
                <w:color w:val="000000"/>
                <w:kern w:val="0"/>
                <w:sz w:val="20"/>
                <w:szCs w:val="20"/>
                <w:lang w:bidi="ar"/>
              </w:rPr>
              <w:t>保温完好，无明显脱落</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98B9B3D" w14:textId="77777777" w:rsidR="002F10D6" w:rsidRDefault="002F10D6">
            <w:pPr>
              <w:rPr>
                <w:rFonts w:ascii="宋体" w:hAnsi="宋体" w:cs="宋体"/>
                <w:color w:val="000000"/>
                <w:sz w:val="24"/>
                <w:szCs w:val="24"/>
              </w:rPr>
            </w:pPr>
          </w:p>
        </w:tc>
      </w:tr>
      <w:tr w:rsidR="002F10D6" w14:paraId="4FDF8232" w14:textId="77777777">
        <w:trPr>
          <w:trHeight w:val="270"/>
        </w:trPr>
        <w:tc>
          <w:tcPr>
            <w:tcW w:w="7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E6F014" w14:textId="77777777" w:rsidR="002F10D6" w:rsidRDefault="002F10D6">
            <w:pPr>
              <w:rPr>
                <w:rFonts w:ascii="宋体" w:hAnsi="宋体" w:cs="宋体"/>
                <w:color w:val="000000"/>
                <w:sz w:val="24"/>
                <w:szCs w:val="24"/>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23B806" w14:textId="77777777" w:rsidR="002F10D6" w:rsidRDefault="00546999">
            <w:pPr>
              <w:widowControl/>
              <w:textAlignment w:val="bottom"/>
              <w:rPr>
                <w:rFonts w:ascii="宋体" w:hAnsi="宋体" w:cs="宋体"/>
                <w:color w:val="000000"/>
                <w:sz w:val="24"/>
                <w:szCs w:val="24"/>
              </w:rPr>
            </w:pPr>
            <w:r>
              <w:rPr>
                <w:rFonts w:ascii="Arial" w:hAnsi="Arial" w:cs="Arial"/>
                <w:color w:val="000000"/>
                <w:kern w:val="0"/>
                <w:sz w:val="20"/>
                <w:szCs w:val="20"/>
                <w:lang w:bidi="ar"/>
              </w:rPr>
              <w:t>4</w:t>
            </w:r>
            <w:r>
              <w:rPr>
                <w:rFonts w:ascii="宋体" w:hAnsi="宋体" w:cs="宋体" w:hint="eastAsia"/>
                <w:color w:val="000000"/>
                <w:kern w:val="0"/>
                <w:sz w:val="20"/>
                <w:szCs w:val="20"/>
                <w:lang w:bidi="ar"/>
              </w:rPr>
              <w:t>、检查排水是否正常</w:t>
            </w:r>
          </w:p>
        </w:tc>
        <w:tc>
          <w:tcPr>
            <w:tcW w:w="38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EA39FC" w14:textId="77777777" w:rsidR="002F10D6" w:rsidRDefault="00546999">
            <w:pPr>
              <w:widowControl/>
              <w:textAlignment w:val="bottom"/>
              <w:rPr>
                <w:rFonts w:ascii="宋体" w:hAnsi="宋体" w:cs="宋体"/>
                <w:color w:val="000000"/>
                <w:sz w:val="24"/>
                <w:szCs w:val="24"/>
              </w:rPr>
            </w:pPr>
            <w:r>
              <w:rPr>
                <w:rFonts w:ascii="宋体" w:hAnsi="宋体" w:cs="宋体" w:hint="eastAsia"/>
                <w:color w:val="000000"/>
                <w:kern w:val="0"/>
                <w:sz w:val="20"/>
                <w:szCs w:val="20"/>
                <w:lang w:bidi="ar"/>
              </w:rPr>
              <w:t>室内机无漏水现象</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EC3DBF9" w14:textId="77777777" w:rsidR="002F10D6" w:rsidRDefault="002F10D6">
            <w:pPr>
              <w:rPr>
                <w:rFonts w:ascii="宋体" w:hAnsi="宋体" w:cs="宋体"/>
                <w:color w:val="000000"/>
                <w:sz w:val="24"/>
                <w:szCs w:val="24"/>
              </w:rPr>
            </w:pPr>
          </w:p>
        </w:tc>
      </w:tr>
      <w:tr w:rsidR="002F10D6" w14:paraId="01C1A688" w14:textId="77777777">
        <w:trPr>
          <w:trHeight w:val="270"/>
        </w:trPr>
        <w:tc>
          <w:tcPr>
            <w:tcW w:w="7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BB53FB" w14:textId="77777777" w:rsidR="002F10D6" w:rsidRDefault="002F10D6">
            <w:pPr>
              <w:rPr>
                <w:rFonts w:ascii="宋体" w:hAnsi="宋体" w:cs="宋体"/>
                <w:color w:val="000000"/>
                <w:sz w:val="24"/>
                <w:szCs w:val="24"/>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485BF1" w14:textId="77777777" w:rsidR="002F10D6" w:rsidRDefault="00546999">
            <w:pPr>
              <w:widowControl/>
              <w:textAlignment w:val="bottom"/>
              <w:rPr>
                <w:rFonts w:ascii="宋体" w:hAnsi="宋体" w:cs="宋体"/>
                <w:color w:val="000000"/>
                <w:sz w:val="24"/>
                <w:szCs w:val="24"/>
              </w:rPr>
            </w:pPr>
            <w:r>
              <w:rPr>
                <w:rFonts w:ascii="Arial" w:hAnsi="Arial" w:cs="Arial"/>
                <w:color w:val="000000"/>
                <w:kern w:val="0"/>
                <w:sz w:val="20"/>
                <w:szCs w:val="20"/>
                <w:lang w:bidi="ar"/>
              </w:rPr>
              <w:t>5</w:t>
            </w:r>
            <w:r>
              <w:rPr>
                <w:rFonts w:ascii="宋体" w:hAnsi="宋体" w:cs="宋体" w:hint="eastAsia"/>
                <w:color w:val="000000"/>
                <w:kern w:val="0"/>
                <w:sz w:val="20"/>
                <w:szCs w:val="20"/>
                <w:lang w:bidi="ar"/>
              </w:rPr>
              <w:t>、检查连接铜管及排水管道吊码是否牢固</w:t>
            </w:r>
          </w:p>
        </w:tc>
        <w:tc>
          <w:tcPr>
            <w:tcW w:w="38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180CC3" w14:textId="77777777" w:rsidR="002F10D6" w:rsidRDefault="00546999">
            <w:pPr>
              <w:widowControl/>
              <w:textAlignment w:val="bottom"/>
              <w:rPr>
                <w:rFonts w:ascii="宋体" w:hAnsi="宋体" w:cs="宋体"/>
                <w:color w:val="000000"/>
                <w:sz w:val="24"/>
                <w:szCs w:val="24"/>
              </w:rPr>
            </w:pPr>
            <w:r>
              <w:rPr>
                <w:rFonts w:ascii="宋体" w:hAnsi="宋体" w:cs="宋体" w:hint="eastAsia"/>
                <w:color w:val="000000"/>
                <w:kern w:val="0"/>
                <w:sz w:val="20"/>
                <w:szCs w:val="20"/>
                <w:lang w:bidi="ar"/>
              </w:rPr>
              <w:t>吊码牢固，无松动</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BB2A2D6" w14:textId="77777777" w:rsidR="002F10D6" w:rsidRDefault="002F10D6">
            <w:pPr>
              <w:rPr>
                <w:rFonts w:ascii="宋体" w:hAnsi="宋体" w:cs="宋体"/>
                <w:color w:val="000000"/>
                <w:sz w:val="24"/>
                <w:szCs w:val="24"/>
              </w:rPr>
            </w:pPr>
          </w:p>
        </w:tc>
      </w:tr>
      <w:tr w:rsidR="002F10D6" w14:paraId="01D0718D" w14:textId="77777777">
        <w:trPr>
          <w:trHeight w:val="270"/>
        </w:trPr>
        <w:tc>
          <w:tcPr>
            <w:tcW w:w="7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16CAFC" w14:textId="77777777" w:rsidR="002F10D6" w:rsidRDefault="002F10D6">
            <w:pPr>
              <w:rPr>
                <w:rFonts w:ascii="宋体" w:hAnsi="宋体" w:cs="宋体"/>
                <w:color w:val="000000"/>
                <w:sz w:val="24"/>
                <w:szCs w:val="24"/>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F2A359" w14:textId="77777777" w:rsidR="002F10D6" w:rsidRDefault="00546999">
            <w:pPr>
              <w:widowControl/>
              <w:textAlignment w:val="bottom"/>
              <w:rPr>
                <w:rFonts w:ascii="宋体" w:hAnsi="宋体" w:cs="宋体"/>
                <w:color w:val="000000"/>
                <w:sz w:val="24"/>
                <w:szCs w:val="24"/>
              </w:rPr>
            </w:pPr>
            <w:r>
              <w:rPr>
                <w:rFonts w:ascii="Arial" w:hAnsi="Arial" w:cs="Arial"/>
                <w:color w:val="000000"/>
                <w:kern w:val="0"/>
                <w:sz w:val="20"/>
                <w:szCs w:val="20"/>
                <w:lang w:bidi="ar"/>
              </w:rPr>
              <w:t>6</w:t>
            </w:r>
            <w:r>
              <w:rPr>
                <w:rFonts w:ascii="宋体" w:hAnsi="宋体" w:cs="宋体" w:hint="eastAsia"/>
                <w:color w:val="000000"/>
                <w:kern w:val="0"/>
                <w:sz w:val="20"/>
                <w:szCs w:val="20"/>
                <w:lang w:bidi="ar"/>
              </w:rPr>
              <w:t>、排水管道内部疏通</w:t>
            </w:r>
          </w:p>
        </w:tc>
        <w:tc>
          <w:tcPr>
            <w:tcW w:w="38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459F69" w14:textId="77777777" w:rsidR="002F10D6" w:rsidRDefault="00546999">
            <w:pPr>
              <w:widowControl/>
              <w:textAlignment w:val="bottom"/>
              <w:rPr>
                <w:rFonts w:ascii="宋体" w:hAnsi="宋体" w:cs="宋体"/>
                <w:color w:val="000000"/>
                <w:sz w:val="24"/>
                <w:szCs w:val="24"/>
              </w:rPr>
            </w:pPr>
            <w:r>
              <w:rPr>
                <w:rFonts w:ascii="宋体" w:hAnsi="宋体" w:cs="宋体" w:hint="eastAsia"/>
                <w:color w:val="000000"/>
                <w:kern w:val="0"/>
                <w:sz w:val="20"/>
                <w:szCs w:val="20"/>
                <w:lang w:bidi="ar"/>
              </w:rPr>
              <w:t>排水顺畅</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E4A70E9" w14:textId="77777777" w:rsidR="002F10D6" w:rsidRDefault="002F10D6">
            <w:pPr>
              <w:rPr>
                <w:rFonts w:ascii="宋体" w:hAnsi="宋体" w:cs="宋体"/>
                <w:color w:val="000000"/>
                <w:sz w:val="24"/>
                <w:szCs w:val="24"/>
              </w:rPr>
            </w:pPr>
          </w:p>
        </w:tc>
      </w:tr>
      <w:tr w:rsidR="002F10D6" w14:paraId="3B04A460" w14:textId="77777777">
        <w:trPr>
          <w:trHeight w:val="270"/>
        </w:trPr>
        <w:tc>
          <w:tcPr>
            <w:tcW w:w="72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462BCA" w14:textId="77777777" w:rsidR="002F10D6" w:rsidRDefault="00546999">
            <w:pPr>
              <w:widowControl/>
              <w:jc w:val="center"/>
              <w:textAlignment w:val="center"/>
              <w:rPr>
                <w:rFonts w:ascii="宋体" w:hAnsi="宋体" w:cs="宋体"/>
                <w:color w:val="000000"/>
                <w:sz w:val="24"/>
                <w:szCs w:val="24"/>
              </w:rPr>
            </w:pPr>
            <w:r>
              <w:rPr>
                <w:rFonts w:ascii="宋体" w:hAnsi="宋体" w:cs="宋体" w:hint="eastAsia"/>
                <w:color w:val="000000"/>
                <w:kern w:val="0"/>
                <w:sz w:val="20"/>
                <w:szCs w:val="20"/>
                <w:lang w:bidi="ar"/>
              </w:rPr>
              <w:t>蒸发器</w:t>
            </w:r>
          </w:p>
        </w:tc>
        <w:tc>
          <w:tcPr>
            <w:tcW w:w="37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4E8E02" w14:textId="77777777" w:rsidR="002F10D6" w:rsidRDefault="00546999">
            <w:pPr>
              <w:widowControl/>
              <w:textAlignment w:val="bottom"/>
              <w:rPr>
                <w:rFonts w:ascii="宋体" w:hAnsi="宋体" w:cs="宋体"/>
                <w:color w:val="000000"/>
                <w:sz w:val="24"/>
                <w:szCs w:val="24"/>
              </w:rPr>
            </w:pPr>
            <w:r>
              <w:rPr>
                <w:rFonts w:ascii="Arial" w:hAnsi="Arial" w:cs="Arial"/>
                <w:color w:val="000000"/>
                <w:kern w:val="0"/>
                <w:sz w:val="20"/>
                <w:szCs w:val="20"/>
                <w:lang w:bidi="ar"/>
              </w:rPr>
              <w:t>1</w:t>
            </w:r>
            <w:r>
              <w:rPr>
                <w:rFonts w:ascii="宋体" w:hAnsi="宋体" w:cs="宋体" w:hint="eastAsia"/>
                <w:color w:val="000000"/>
                <w:kern w:val="0"/>
                <w:sz w:val="20"/>
                <w:szCs w:val="20"/>
                <w:lang w:bidi="ar"/>
              </w:rPr>
              <w:t>、压缩机吸气口压力</w:t>
            </w:r>
          </w:p>
        </w:tc>
        <w:tc>
          <w:tcPr>
            <w:tcW w:w="38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2BF063" w14:textId="77777777" w:rsidR="002F10D6" w:rsidRDefault="00546999">
            <w:pPr>
              <w:widowControl/>
              <w:textAlignment w:val="bottom"/>
              <w:rPr>
                <w:rFonts w:ascii="宋体" w:hAnsi="宋体" w:cs="宋体"/>
                <w:color w:val="000000"/>
                <w:sz w:val="24"/>
                <w:szCs w:val="24"/>
              </w:rPr>
            </w:pPr>
            <w:r>
              <w:rPr>
                <w:rFonts w:ascii="宋体" w:hAnsi="宋体" w:cs="宋体" w:hint="eastAsia"/>
                <w:color w:val="000000"/>
                <w:kern w:val="0"/>
                <w:sz w:val="20"/>
                <w:szCs w:val="20"/>
                <w:lang w:bidi="ar"/>
              </w:rPr>
              <w:t>不低于</w:t>
            </w:r>
            <w:r>
              <w:rPr>
                <w:rFonts w:ascii="Arial" w:hAnsi="Arial" w:cs="Arial"/>
                <w:color w:val="000000"/>
                <w:kern w:val="0"/>
                <w:sz w:val="20"/>
                <w:szCs w:val="20"/>
                <w:lang w:bidi="ar"/>
              </w:rPr>
              <w:t>0.65MPa</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R410A</w:t>
            </w:r>
            <w:r>
              <w:rPr>
                <w:rFonts w:ascii="宋体" w:hAnsi="宋体" w:cs="宋体" w:hint="eastAsia"/>
                <w:color w:val="000000"/>
                <w:kern w:val="0"/>
                <w:sz w:val="20"/>
                <w:szCs w:val="20"/>
                <w:lang w:bidi="ar"/>
              </w:rPr>
              <w:t>）</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2BE7429" w14:textId="77777777" w:rsidR="002F10D6" w:rsidRDefault="002F10D6">
            <w:pPr>
              <w:rPr>
                <w:rFonts w:ascii="宋体" w:hAnsi="宋体" w:cs="宋体"/>
                <w:color w:val="000000"/>
                <w:sz w:val="24"/>
                <w:szCs w:val="24"/>
              </w:rPr>
            </w:pPr>
          </w:p>
        </w:tc>
      </w:tr>
      <w:tr w:rsidR="002F10D6" w14:paraId="722DEC1A" w14:textId="77777777">
        <w:trPr>
          <w:trHeight w:val="270"/>
        </w:trPr>
        <w:tc>
          <w:tcPr>
            <w:tcW w:w="72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445CD8" w14:textId="77777777" w:rsidR="002F10D6" w:rsidRDefault="002F10D6">
            <w:pPr>
              <w:rPr>
                <w:rFonts w:ascii="宋体" w:hAnsi="宋体" w:cs="宋体"/>
                <w:color w:val="000000"/>
                <w:sz w:val="24"/>
                <w:szCs w:val="24"/>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4544CC" w14:textId="77777777" w:rsidR="002F10D6" w:rsidRDefault="00546999">
            <w:pPr>
              <w:widowControl/>
              <w:textAlignment w:val="bottom"/>
              <w:rPr>
                <w:rFonts w:ascii="宋体" w:hAnsi="宋体" w:cs="宋体"/>
                <w:color w:val="000000"/>
                <w:sz w:val="24"/>
                <w:szCs w:val="24"/>
              </w:rPr>
            </w:pPr>
            <w:r>
              <w:rPr>
                <w:rFonts w:ascii="Arial" w:hAnsi="Arial" w:cs="Arial"/>
                <w:color w:val="000000"/>
                <w:kern w:val="0"/>
                <w:sz w:val="20"/>
                <w:szCs w:val="20"/>
                <w:lang w:bidi="ar"/>
              </w:rPr>
              <w:t>2</w:t>
            </w:r>
            <w:r>
              <w:rPr>
                <w:rFonts w:ascii="宋体" w:hAnsi="宋体" w:cs="宋体" w:hint="eastAsia"/>
                <w:color w:val="000000"/>
                <w:kern w:val="0"/>
                <w:sz w:val="20"/>
                <w:szCs w:val="20"/>
                <w:lang w:bidi="ar"/>
              </w:rPr>
              <w:t>、检查室内机出风量</w:t>
            </w:r>
          </w:p>
        </w:tc>
        <w:tc>
          <w:tcPr>
            <w:tcW w:w="38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C8445C" w14:textId="77777777" w:rsidR="002F10D6" w:rsidRDefault="00546999">
            <w:pPr>
              <w:widowControl/>
              <w:textAlignment w:val="bottom"/>
              <w:rPr>
                <w:rFonts w:ascii="宋体" w:hAnsi="宋体" w:cs="宋体"/>
                <w:color w:val="000000"/>
                <w:sz w:val="24"/>
                <w:szCs w:val="24"/>
              </w:rPr>
            </w:pPr>
            <w:r>
              <w:rPr>
                <w:rFonts w:ascii="宋体" w:hAnsi="宋体" w:cs="宋体" w:hint="eastAsia"/>
                <w:color w:val="000000"/>
                <w:kern w:val="0"/>
                <w:sz w:val="20"/>
                <w:szCs w:val="20"/>
                <w:lang w:bidi="ar"/>
              </w:rPr>
              <w:t>风量正常，出风口无凝露</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211ED8" w14:textId="77777777" w:rsidR="002F10D6" w:rsidRDefault="002F10D6">
            <w:pPr>
              <w:rPr>
                <w:rFonts w:ascii="宋体" w:hAnsi="宋体" w:cs="宋体"/>
                <w:color w:val="000000"/>
                <w:sz w:val="24"/>
                <w:szCs w:val="24"/>
              </w:rPr>
            </w:pPr>
          </w:p>
        </w:tc>
      </w:tr>
      <w:tr w:rsidR="002F10D6" w14:paraId="4A854FCF" w14:textId="77777777">
        <w:trPr>
          <w:trHeight w:val="270"/>
        </w:trPr>
        <w:tc>
          <w:tcPr>
            <w:tcW w:w="72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187F2D" w14:textId="77777777" w:rsidR="002F10D6" w:rsidRDefault="002F10D6">
            <w:pPr>
              <w:rPr>
                <w:rFonts w:ascii="宋体" w:hAnsi="宋体" w:cs="宋体"/>
                <w:color w:val="000000"/>
                <w:sz w:val="24"/>
                <w:szCs w:val="24"/>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28CAB8" w14:textId="77777777" w:rsidR="002F10D6" w:rsidRDefault="00546999">
            <w:pPr>
              <w:widowControl/>
              <w:textAlignment w:val="bottom"/>
              <w:rPr>
                <w:rFonts w:ascii="宋体" w:hAnsi="宋体" w:cs="宋体"/>
                <w:color w:val="000000"/>
                <w:sz w:val="24"/>
                <w:szCs w:val="24"/>
              </w:rPr>
            </w:pPr>
            <w:r>
              <w:rPr>
                <w:rFonts w:ascii="Arial" w:hAnsi="Arial" w:cs="Arial"/>
                <w:color w:val="000000"/>
                <w:kern w:val="0"/>
                <w:sz w:val="20"/>
                <w:szCs w:val="20"/>
                <w:lang w:bidi="ar"/>
              </w:rPr>
              <w:t>3</w:t>
            </w:r>
            <w:r>
              <w:rPr>
                <w:rFonts w:ascii="宋体" w:hAnsi="宋体" w:cs="宋体" w:hint="eastAsia"/>
                <w:color w:val="000000"/>
                <w:kern w:val="0"/>
                <w:sz w:val="20"/>
                <w:szCs w:val="20"/>
                <w:lang w:bidi="ar"/>
              </w:rPr>
              <w:t>、检查蒸发器热交换性能</w:t>
            </w:r>
          </w:p>
        </w:tc>
        <w:tc>
          <w:tcPr>
            <w:tcW w:w="38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181B1A" w14:textId="77777777" w:rsidR="002F10D6" w:rsidRDefault="00546999">
            <w:pPr>
              <w:widowControl/>
              <w:textAlignment w:val="bottom"/>
              <w:rPr>
                <w:rFonts w:ascii="宋体" w:hAnsi="宋体" w:cs="宋体"/>
                <w:color w:val="000000"/>
                <w:sz w:val="24"/>
                <w:szCs w:val="24"/>
              </w:rPr>
            </w:pPr>
            <w:r>
              <w:rPr>
                <w:rFonts w:ascii="宋体" w:hAnsi="宋体" w:cs="宋体" w:hint="eastAsia"/>
                <w:color w:val="000000"/>
                <w:kern w:val="0"/>
                <w:sz w:val="20"/>
                <w:szCs w:val="20"/>
                <w:lang w:bidi="ar"/>
              </w:rPr>
              <w:t>检查蒸发器热交换器无脏堵</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DB9AF03" w14:textId="77777777" w:rsidR="002F10D6" w:rsidRDefault="002F10D6">
            <w:pPr>
              <w:rPr>
                <w:rFonts w:ascii="宋体" w:hAnsi="宋体" w:cs="宋体"/>
                <w:color w:val="000000"/>
                <w:sz w:val="24"/>
                <w:szCs w:val="24"/>
              </w:rPr>
            </w:pPr>
          </w:p>
        </w:tc>
      </w:tr>
      <w:tr w:rsidR="002F10D6" w14:paraId="5AF06CC8" w14:textId="77777777">
        <w:trPr>
          <w:trHeight w:val="270"/>
        </w:trPr>
        <w:tc>
          <w:tcPr>
            <w:tcW w:w="72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4369083" w14:textId="77777777" w:rsidR="002F10D6" w:rsidRDefault="002F10D6">
            <w:pPr>
              <w:jc w:val="center"/>
              <w:rPr>
                <w:rFonts w:ascii="宋体" w:hAnsi="宋体" w:cs="宋体"/>
                <w:color w:val="000000"/>
                <w:sz w:val="24"/>
                <w:szCs w:val="24"/>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3DE061" w14:textId="77777777" w:rsidR="002F10D6" w:rsidRDefault="00546999">
            <w:pPr>
              <w:widowControl/>
              <w:textAlignment w:val="bottom"/>
              <w:rPr>
                <w:rFonts w:ascii="宋体" w:hAnsi="宋体" w:cs="宋体"/>
                <w:color w:val="000000"/>
                <w:sz w:val="24"/>
                <w:szCs w:val="24"/>
              </w:rPr>
            </w:pPr>
            <w:r>
              <w:rPr>
                <w:rFonts w:ascii="Arial" w:hAnsi="Arial" w:cs="Arial"/>
                <w:color w:val="000000"/>
                <w:kern w:val="0"/>
                <w:sz w:val="20"/>
                <w:szCs w:val="20"/>
                <w:lang w:bidi="ar"/>
              </w:rPr>
              <w:t>1</w:t>
            </w:r>
            <w:r>
              <w:rPr>
                <w:rFonts w:ascii="宋体" w:hAnsi="宋体" w:cs="宋体" w:hint="eastAsia"/>
                <w:color w:val="000000"/>
                <w:kern w:val="0"/>
                <w:sz w:val="20"/>
                <w:szCs w:val="20"/>
                <w:lang w:bidi="ar"/>
              </w:rPr>
              <w:t>、压缩机排气口压力</w:t>
            </w:r>
          </w:p>
        </w:tc>
        <w:tc>
          <w:tcPr>
            <w:tcW w:w="38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06FFE5" w14:textId="77777777" w:rsidR="002F10D6" w:rsidRDefault="00546999">
            <w:pPr>
              <w:widowControl/>
              <w:textAlignment w:val="bottom"/>
              <w:rPr>
                <w:rFonts w:ascii="宋体" w:hAnsi="宋体" w:cs="宋体"/>
                <w:color w:val="000000"/>
                <w:sz w:val="24"/>
                <w:szCs w:val="24"/>
              </w:rPr>
            </w:pPr>
            <w:r>
              <w:rPr>
                <w:rFonts w:ascii="宋体" w:hAnsi="宋体" w:cs="宋体" w:hint="eastAsia"/>
                <w:color w:val="000000"/>
                <w:kern w:val="0"/>
                <w:sz w:val="20"/>
                <w:szCs w:val="20"/>
                <w:lang w:bidi="ar"/>
              </w:rPr>
              <w:t>不高于</w:t>
            </w:r>
            <w:r>
              <w:rPr>
                <w:rFonts w:ascii="Arial" w:hAnsi="Arial" w:cs="Arial"/>
                <w:color w:val="000000"/>
                <w:kern w:val="0"/>
                <w:sz w:val="20"/>
                <w:szCs w:val="20"/>
                <w:lang w:bidi="ar"/>
              </w:rPr>
              <w:t>3.5MPa</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R410A</w:t>
            </w:r>
            <w:r>
              <w:rPr>
                <w:rFonts w:ascii="宋体" w:hAnsi="宋体" w:cs="宋体" w:hint="eastAsia"/>
                <w:color w:val="000000"/>
                <w:kern w:val="0"/>
                <w:sz w:val="20"/>
                <w:szCs w:val="20"/>
                <w:lang w:bidi="ar"/>
              </w:rPr>
              <w:t>）</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CA956F9" w14:textId="77777777" w:rsidR="002F10D6" w:rsidRDefault="002F10D6">
            <w:pPr>
              <w:rPr>
                <w:rFonts w:ascii="宋体" w:hAnsi="宋体" w:cs="宋体"/>
                <w:color w:val="000000"/>
                <w:sz w:val="24"/>
                <w:szCs w:val="24"/>
              </w:rPr>
            </w:pPr>
          </w:p>
        </w:tc>
      </w:tr>
      <w:tr w:rsidR="002F10D6" w14:paraId="61900B34" w14:textId="77777777">
        <w:trPr>
          <w:trHeight w:val="270"/>
        </w:trPr>
        <w:tc>
          <w:tcPr>
            <w:tcW w:w="72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3A036EF" w14:textId="77777777" w:rsidR="002F10D6" w:rsidRDefault="002F10D6">
            <w:pPr>
              <w:rPr>
                <w:rFonts w:ascii="宋体" w:hAnsi="宋体" w:cs="宋体"/>
                <w:color w:val="000000"/>
                <w:sz w:val="24"/>
                <w:szCs w:val="24"/>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FC172C" w14:textId="77777777" w:rsidR="002F10D6" w:rsidRDefault="00546999">
            <w:pPr>
              <w:widowControl/>
              <w:textAlignment w:val="bottom"/>
              <w:rPr>
                <w:rFonts w:ascii="宋体" w:hAnsi="宋体" w:cs="宋体"/>
                <w:color w:val="000000"/>
                <w:sz w:val="24"/>
                <w:szCs w:val="24"/>
              </w:rPr>
            </w:pPr>
            <w:r>
              <w:rPr>
                <w:rFonts w:ascii="Arial" w:hAnsi="Arial" w:cs="Arial"/>
                <w:color w:val="000000"/>
                <w:kern w:val="0"/>
                <w:sz w:val="20"/>
                <w:szCs w:val="20"/>
                <w:lang w:bidi="ar"/>
              </w:rPr>
              <w:t>2</w:t>
            </w:r>
            <w:r>
              <w:rPr>
                <w:rFonts w:ascii="宋体" w:hAnsi="宋体" w:cs="宋体" w:hint="eastAsia"/>
                <w:color w:val="000000"/>
                <w:kern w:val="0"/>
                <w:sz w:val="20"/>
                <w:szCs w:val="20"/>
                <w:lang w:bidi="ar"/>
              </w:rPr>
              <w:t>、检查冷凝器热交换性能</w:t>
            </w:r>
          </w:p>
        </w:tc>
        <w:tc>
          <w:tcPr>
            <w:tcW w:w="38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F555AE" w14:textId="77777777" w:rsidR="002F10D6" w:rsidRDefault="00546999">
            <w:pPr>
              <w:widowControl/>
              <w:textAlignment w:val="bottom"/>
              <w:rPr>
                <w:rFonts w:ascii="宋体" w:hAnsi="宋体" w:cs="宋体"/>
                <w:color w:val="000000"/>
                <w:sz w:val="24"/>
                <w:szCs w:val="24"/>
              </w:rPr>
            </w:pPr>
            <w:r>
              <w:rPr>
                <w:rFonts w:ascii="宋体" w:hAnsi="宋体" w:cs="宋体" w:hint="eastAsia"/>
                <w:color w:val="000000"/>
                <w:kern w:val="0"/>
                <w:sz w:val="20"/>
                <w:szCs w:val="20"/>
                <w:lang w:bidi="ar"/>
              </w:rPr>
              <w:t>检查冷凝器热交换器无脏堵</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2F507DF" w14:textId="77777777" w:rsidR="002F10D6" w:rsidRDefault="002F10D6">
            <w:pPr>
              <w:rPr>
                <w:rFonts w:ascii="宋体" w:hAnsi="宋体" w:cs="宋体"/>
                <w:color w:val="000000"/>
                <w:sz w:val="24"/>
                <w:szCs w:val="24"/>
              </w:rPr>
            </w:pPr>
          </w:p>
        </w:tc>
      </w:tr>
      <w:tr w:rsidR="002F10D6" w14:paraId="12D99405" w14:textId="77777777">
        <w:trPr>
          <w:trHeight w:val="270"/>
        </w:trPr>
        <w:tc>
          <w:tcPr>
            <w:tcW w:w="72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34DAFC0" w14:textId="77777777" w:rsidR="002F10D6" w:rsidRDefault="002F10D6">
            <w:pPr>
              <w:rPr>
                <w:rFonts w:ascii="宋体" w:hAnsi="宋体" w:cs="宋体"/>
                <w:color w:val="000000"/>
                <w:sz w:val="24"/>
                <w:szCs w:val="24"/>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A3E7A9" w14:textId="77777777" w:rsidR="002F10D6" w:rsidRDefault="00546999">
            <w:pPr>
              <w:widowControl/>
              <w:textAlignment w:val="bottom"/>
              <w:rPr>
                <w:rFonts w:ascii="宋体" w:hAnsi="宋体" w:cs="宋体"/>
                <w:color w:val="000000"/>
                <w:sz w:val="24"/>
                <w:szCs w:val="24"/>
              </w:rPr>
            </w:pPr>
            <w:r>
              <w:rPr>
                <w:rFonts w:ascii="Arial" w:hAnsi="Arial" w:cs="Arial"/>
                <w:color w:val="000000"/>
                <w:kern w:val="0"/>
                <w:sz w:val="20"/>
                <w:szCs w:val="20"/>
                <w:lang w:bidi="ar"/>
              </w:rPr>
              <w:t>3</w:t>
            </w:r>
            <w:r>
              <w:rPr>
                <w:rFonts w:ascii="宋体" w:hAnsi="宋体" w:cs="宋体" w:hint="eastAsia"/>
                <w:color w:val="000000"/>
                <w:kern w:val="0"/>
                <w:sz w:val="20"/>
                <w:szCs w:val="20"/>
                <w:lang w:bidi="ar"/>
              </w:rPr>
              <w:t>、检查室外机散热风机</w:t>
            </w:r>
          </w:p>
        </w:tc>
        <w:tc>
          <w:tcPr>
            <w:tcW w:w="38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C6F5D6" w14:textId="77777777" w:rsidR="002F10D6" w:rsidRDefault="00546999">
            <w:pPr>
              <w:widowControl/>
              <w:textAlignment w:val="bottom"/>
              <w:rPr>
                <w:rFonts w:ascii="宋体" w:hAnsi="宋体" w:cs="宋体"/>
                <w:color w:val="000000"/>
                <w:sz w:val="24"/>
                <w:szCs w:val="24"/>
              </w:rPr>
            </w:pPr>
            <w:r>
              <w:rPr>
                <w:rFonts w:ascii="宋体" w:hAnsi="宋体" w:cs="宋体" w:hint="eastAsia"/>
                <w:color w:val="000000"/>
                <w:kern w:val="0"/>
                <w:sz w:val="20"/>
                <w:szCs w:val="20"/>
                <w:lang w:bidi="ar"/>
              </w:rPr>
              <w:t>风量正常，可以满足散热</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C29B238" w14:textId="77777777" w:rsidR="002F10D6" w:rsidRDefault="002F10D6">
            <w:pPr>
              <w:rPr>
                <w:rFonts w:ascii="宋体" w:hAnsi="宋体" w:cs="宋体"/>
                <w:color w:val="000000"/>
                <w:sz w:val="24"/>
                <w:szCs w:val="24"/>
              </w:rPr>
            </w:pPr>
          </w:p>
        </w:tc>
      </w:tr>
      <w:tr w:rsidR="002F10D6" w14:paraId="3C2CB0C9" w14:textId="77777777">
        <w:trPr>
          <w:trHeight w:val="270"/>
        </w:trPr>
        <w:tc>
          <w:tcPr>
            <w:tcW w:w="7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12F46B" w14:textId="77777777" w:rsidR="002F10D6" w:rsidRDefault="00546999">
            <w:pPr>
              <w:widowControl/>
              <w:jc w:val="center"/>
              <w:textAlignment w:val="center"/>
              <w:rPr>
                <w:rFonts w:ascii="宋体" w:hAnsi="宋体" w:cs="宋体"/>
                <w:color w:val="000000"/>
                <w:sz w:val="24"/>
                <w:szCs w:val="24"/>
              </w:rPr>
            </w:pPr>
            <w:r>
              <w:rPr>
                <w:rFonts w:ascii="宋体" w:hAnsi="宋体" w:cs="宋体" w:hint="eastAsia"/>
                <w:color w:val="000000"/>
                <w:kern w:val="0"/>
                <w:sz w:val="20"/>
                <w:szCs w:val="20"/>
                <w:lang w:bidi="ar"/>
              </w:rPr>
              <w:t>其他项目</w:t>
            </w:r>
          </w:p>
        </w:tc>
        <w:tc>
          <w:tcPr>
            <w:tcW w:w="37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949805" w14:textId="77777777" w:rsidR="002F10D6" w:rsidRDefault="00546999">
            <w:pPr>
              <w:widowControl/>
              <w:textAlignment w:val="bottom"/>
              <w:rPr>
                <w:rFonts w:ascii="宋体" w:hAnsi="宋体" w:cs="宋体"/>
                <w:color w:val="000000"/>
                <w:sz w:val="24"/>
                <w:szCs w:val="24"/>
              </w:rPr>
            </w:pPr>
            <w:r>
              <w:rPr>
                <w:rFonts w:ascii="Arial" w:hAnsi="Arial" w:cs="Arial"/>
                <w:color w:val="000000"/>
                <w:kern w:val="0"/>
                <w:sz w:val="20"/>
                <w:szCs w:val="20"/>
                <w:lang w:bidi="ar"/>
              </w:rPr>
              <w:t>1</w:t>
            </w:r>
            <w:r>
              <w:rPr>
                <w:rFonts w:ascii="宋体" w:hAnsi="宋体" w:cs="宋体" w:hint="eastAsia"/>
                <w:color w:val="000000"/>
                <w:kern w:val="0"/>
                <w:sz w:val="20"/>
                <w:szCs w:val="20"/>
                <w:lang w:bidi="ar"/>
              </w:rPr>
              <w:t>、检测主机不正常的噪音</w:t>
            </w:r>
          </w:p>
        </w:tc>
        <w:tc>
          <w:tcPr>
            <w:tcW w:w="38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71F545" w14:textId="77777777" w:rsidR="002F10D6" w:rsidRDefault="00546999">
            <w:pPr>
              <w:widowControl/>
              <w:textAlignment w:val="bottom"/>
              <w:rPr>
                <w:rFonts w:ascii="宋体" w:hAnsi="宋体" w:cs="宋体"/>
                <w:color w:val="000000"/>
                <w:sz w:val="24"/>
                <w:szCs w:val="24"/>
              </w:rPr>
            </w:pPr>
            <w:r>
              <w:rPr>
                <w:rFonts w:ascii="宋体" w:hAnsi="宋体" w:cs="宋体" w:hint="eastAsia"/>
                <w:color w:val="000000"/>
                <w:kern w:val="0"/>
                <w:sz w:val="20"/>
                <w:szCs w:val="20"/>
                <w:lang w:bidi="ar"/>
              </w:rPr>
              <w:t>检查主机运转无异响</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84500C5" w14:textId="77777777" w:rsidR="002F10D6" w:rsidRDefault="002F10D6">
            <w:pPr>
              <w:rPr>
                <w:rFonts w:ascii="宋体" w:hAnsi="宋体" w:cs="宋体"/>
                <w:color w:val="000000"/>
                <w:sz w:val="24"/>
                <w:szCs w:val="24"/>
              </w:rPr>
            </w:pPr>
          </w:p>
        </w:tc>
      </w:tr>
      <w:tr w:rsidR="002F10D6" w14:paraId="268D85CE" w14:textId="77777777">
        <w:trPr>
          <w:trHeight w:val="270"/>
        </w:trPr>
        <w:tc>
          <w:tcPr>
            <w:tcW w:w="7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F72713" w14:textId="77777777" w:rsidR="002F10D6" w:rsidRDefault="002F10D6">
            <w:pPr>
              <w:rPr>
                <w:rFonts w:ascii="宋体" w:hAnsi="宋体" w:cs="宋体"/>
                <w:color w:val="000000"/>
                <w:sz w:val="24"/>
                <w:szCs w:val="24"/>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DF4710" w14:textId="77777777" w:rsidR="002F10D6" w:rsidRDefault="00546999">
            <w:pPr>
              <w:widowControl/>
              <w:textAlignment w:val="bottom"/>
              <w:rPr>
                <w:rFonts w:ascii="宋体" w:hAnsi="宋体" w:cs="宋体"/>
                <w:color w:val="000000"/>
                <w:sz w:val="24"/>
                <w:szCs w:val="24"/>
              </w:rPr>
            </w:pPr>
            <w:r>
              <w:rPr>
                <w:rFonts w:ascii="Arial" w:hAnsi="Arial" w:cs="Arial"/>
                <w:color w:val="000000"/>
                <w:kern w:val="0"/>
                <w:sz w:val="20"/>
                <w:szCs w:val="20"/>
                <w:lang w:bidi="ar"/>
              </w:rPr>
              <w:t>2</w:t>
            </w:r>
            <w:r>
              <w:rPr>
                <w:rFonts w:ascii="宋体" w:hAnsi="宋体" w:cs="宋体" w:hint="eastAsia"/>
                <w:color w:val="000000"/>
                <w:kern w:val="0"/>
                <w:sz w:val="20"/>
                <w:szCs w:val="20"/>
                <w:lang w:bidi="ar"/>
              </w:rPr>
              <w:t>、检测主机不正常的振动及高温</w:t>
            </w:r>
          </w:p>
        </w:tc>
        <w:tc>
          <w:tcPr>
            <w:tcW w:w="38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AFE75E" w14:textId="77777777" w:rsidR="002F10D6" w:rsidRDefault="00546999">
            <w:pPr>
              <w:widowControl/>
              <w:textAlignment w:val="bottom"/>
              <w:rPr>
                <w:rFonts w:ascii="宋体" w:hAnsi="宋体" w:cs="宋体"/>
                <w:color w:val="000000"/>
                <w:sz w:val="24"/>
                <w:szCs w:val="24"/>
              </w:rPr>
            </w:pPr>
            <w:r>
              <w:rPr>
                <w:rFonts w:ascii="宋体" w:hAnsi="宋体" w:cs="宋体" w:hint="eastAsia"/>
                <w:color w:val="000000"/>
                <w:kern w:val="0"/>
                <w:sz w:val="20"/>
                <w:szCs w:val="20"/>
                <w:lang w:bidi="ar"/>
              </w:rPr>
              <w:t>检测主机运转无异常振动，无异常升温</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93BEE4F" w14:textId="77777777" w:rsidR="002F10D6" w:rsidRDefault="002F10D6">
            <w:pPr>
              <w:rPr>
                <w:rFonts w:ascii="宋体" w:hAnsi="宋体" w:cs="宋体"/>
                <w:color w:val="000000"/>
                <w:sz w:val="24"/>
                <w:szCs w:val="24"/>
              </w:rPr>
            </w:pPr>
          </w:p>
        </w:tc>
      </w:tr>
      <w:tr w:rsidR="002F10D6" w14:paraId="6ADA8158" w14:textId="77777777">
        <w:trPr>
          <w:trHeight w:val="270"/>
        </w:trPr>
        <w:tc>
          <w:tcPr>
            <w:tcW w:w="7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B54937" w14:textId="77777777" w:rsidR="002F10D6" w:rsidRDefault="002F10D6">
            <w:pPr>
              <w:rPr>
                <w:rFonts w:ascii="宋体" w:hAnsi="宋体" w:cs="宋体"/>
                <w:color w:val="000000"/>
                <w:sz w:val="24"/>
                <w:szCs w:val="24"/>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B67AB4" w14:textId="77777777" w:rsidR="002F10D6" w:rsidRDefault="00546999">
            <w:pPr>
              <w:widowControl/>
              <w:textAlignment w:val="bottom"/>
              <w:rPr>
                <w:rFonts w:ascii="宋体" w:hAnsi="宋体" w:cs="宋体"/>
                <w:color w:val="000000"/>
                <w:sz w:val="24"/>
                <w:szCs w:val="24"/>
              </w:rPr>
            </w:pPr>
            <w:r>
              <w:rPr>
                <w:rFonts w:ascii="Arial" w:hAnsi="Arial" w:cs="Arial"/>
                <w:color w:val="000000"/>
                <w:kern w:val="0"/>
                <w:sz w:val="20"/>
                <w:szCs w:val="20"/>
                <w:lang w:bidi="ar"/>
              </w:rPr>
              <w:t>3</w:t>
            </w:r>
            <w:r>
              <w:rPr>
                <w:rFonts w:ascii="宋体" w:hAnsi="宋体" w:cs="宋体" w:hint="eastAsia"/>
                <w:color w:val="000000"/>
                <w:kern w:val="0"/>
                <w:sz w:val="20"/>
                <w:szCs w:val="20"/>
                <w:lang w:bidi="ar"/>
              </w:rPr>
              <w:t>、运转主机，检查及报告其操作状况</w:t>
            </w:r>
          </w:p>
        </w:tc>
        <w:tc>
          <w:tcPr>
            <w:tcW w:w="38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B6A76F" w14:textId="77777777" w:rsidR="002F10D6" w:rsidRDefault="00546999">
            <w:pPr>
              <w:widowControl/>
              <w:textAlignment w:val="bottom"/>
              <w:rPr>
                <w:rFonts w:ascii="宋体" w:hAnsi="宋体" w:cs="宋体"/>
                <w:color w:val="000000"/>
                <w:sz w:val="24"/>
                <w:szCs w:val="24"/>
              </w:rPr>
            </w:pPr>
            <w:r>
              <w:rPr>
                <w:rFonts w:ascii="宋体" w:hAnsi="宋体" w:cs="宋体" w:hint="eastAsia"/>
                <w:color w:val="000000"/>
                <w:kern w:val="0"/>
                <w:sz w:val="20"/>
                <w:szCs w:val="20"/>
                <w:lang w:bidi="ar"/>
              </w:rPr>
              <w:t>运转主机，检查报告其操作状况</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BA72CB6" w14:textId="77777777" w:rsidR="002F10D6" w:rsidRDefault="002F10D6">
            <w:pPr>
              <w:rPr>
                <w:rFonts w:ascii="宋体" w:hAnsi="宋体" w:cs="宋体"/>
                <w:color w:val="000000"/>
                <w:sz w:val="24"/>
                <w:szCs w:val="24"/>
              </w:rPr>
            </w:pPr>
          </w:p>
        </w:tc>
      </w:tr>
      <w:tr w:rsidR="002F10D6" w14:paraId="5E7574AB" w14:textId="77777777">
        <w:trPr>
          <w:trHeight w:val="495"/>
        </w:trPr>
        <w:tc>
          <w:tcPr>
            <w:tcW w:w="7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A44403" w14:textId="77777777" w:rsidR="002F10D6" w:rsidRDefault="002F10D6">
            <w:pPr>
              <w:rPr>
                <w:rFonts w:ascii="宋体" w:hAnsi="宋体" w:cs="宋体"/>
                <w:color w:val="000000"/>
                <w:sz w:val="24"/>
                <w:szCs w:val="24"/>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365A5B" w14:textId="77777777" w:rsidR="002F10D6" w:rsidRDefault="00546999">
            <w:pPr>
              <w:widowControl/>
              <w:textAlignment w:val="bottom"/>
              <w:rPr>
                <w:rFonts w:ascii="宋体" w:hAnsi="宋体" w:cs="宋体"/>
                <w:color w:val="000000"/>
                <w:sz w:val="24"/>
                <w:szCs w:val="24"/>
              </w:rPr>
            </w:pPr>
            <w:r>
              <w:rPr>
                <w:rFonts w:ascii="Arial" w:hAnsi="Arial" w:cs="Arial"/>
                <w:color w:val="000000"/>
                <w:kern w:val="0"/>
                <w:sz w:val="20"/>
                <w:szCs w:val="20"/>
                <w:lang w:bidi="ar"/>
              </w:rPr>
              <w:t>4</w:t>
            </w:r>
            <w:r>
              <w:rPr>
                <w:rFonts w:ascii="宋体" w:hAnsi="宋体" w:cs="宋体" w:hint="eastAsia"/>
                <w:color w:val="000000"/>
                <w:sz w:val="20"/>
                <w:szCs w:val="20"/>
                <w:lang w:bidi="ar"/>
              </w:rPr>
              <w:t>、进行系统泄露检查，找出泄露处并进行修理</w:t>
            </w:r>
          </w:p>
        </w:tc>
        <w:tc>
          <w:tcPr>
            <w:tcW w:w="38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E26322" w14:textId="77777777" w:rsidR="002F10D6" w:rsidRDefault="00546999">
            <w:pPr>
              <w:widowControl/>
              <w:textAlignment w:val="bottom"/>
              <w:rPr>
                <w:rFonts w:ascii="宋体" w:hAnsi="宋体" w:cs="宋体"/>
                <w:color w:val="000000"/>
                <w:sz w:val="24"/>
                <w:szCs w:val="24"/>
              </w:rPr>
            </w:pPr>
            <w:r>
              <w:rPr>
                <w:rFonts w:ascii="宋体" w:hAnsi="宋体" w:cs="宋体" w:hint="eastAsia"/>
                <w:color w:val="000000"/>
                <w:kern w:val="0"/>
                <w:sz w:val="20"/>
                <w:szCs w:val="20"/>
                <w:lang w:bidi="ar"/>
              </w:rPr>
              <w:t>用侧漏仪检查是否存在泄露点</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430C279" w14:textId="77777777" w:rsidR="002F10D6" w:rsidRDefault="002F10D6">
            <w:pPr>
              <w:rPr>
                <w:rFonts w:ascii="宋体" w:hAnsi="宋体" w:cs="宋体"/>
                <w:color w:val="000000"/>
                <w:sz w:val="24"/>
                <w:szCs w:val="24"/>
              </w:rPr>
            </w:pPr>
          </w:p>
        </w:tc>
      </w:tr>
      <w:tr w:rsidR="002F10D6" w14:paraId="275B1223" w14:textId="77777777">
        <w:trPr>
          <w:trHeight w:val="495"/>
        </w:trPr>
        <w:tc>
          <w:tcPr>
            <w:tcW w:w="7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6FED48" w14:textId="77777777" w:rsidR="002F10D6" w:rsidRDefault="002F10D6">
            <w:pPr>
              <w:rPr>
                <w:rFonts w:ascii="宋体" w:hAnsi="宋体" w:cs="宋体"/>
                <w:color w:val="000000"/>
                <w:sz w:val="24"/>
                <w:szCs w:val="24"/>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43E452" w14:textId="77777777" w:rsidR="002F10D6" w:rsidRDefault="00546999">
            <w:pPr>
              <w:widowControl/>
              <w:textAlignment w:val="bottom"/>
              <w:rPr>
                <w:rFonts w:ascii="宋体" w:hAnsi="宋体" w:cs="宋体"/>
                <w:color w:val="000000"/>
                <w:sz w:val="24"/>
                <w:szCs w:val="24"/>
              </w:rPr>
            </w:pPr>
            <w:r>
              <w:rPr>
                <w:rFonts w:ascii="Arial" w:hAnsi="Arial" w:cs="Arial"/>
                <w:color w:val="000000"/>
                <w:kern w:val="0"/>
                <w:sz w:val="20"/>
                <w:szCs w:val="20"/>
                <w:lang w:bidi="ar"/>
              </w:rPr>
              <w:t>5</w:t>
            </w:r>
            <w:r>
              <w:rPr>
                <w:rFonts w:ascii="宋体" w:hAnsi="宋体" w:cs="宋体" w:hint="eastAsia"/>
                <w:color w:val="000000"/>
                <w:kern w:val="0"/>
                <w:sz w:val="20"/>
                <w:szCs w:val="20"/>
                <w:lang w:bidi="ar"/>
              </w:rPr>
              <w:t>、按要求补充适量制冷剂</w:t>
            </w:r>
          </w:p>
        </w:tc>
        <w:tc>
          <w:tcPr>
            <w:tcW w:w="38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86BC50" w14:textId="77777777" w:rsidR="002F10D6" w:rsidRDefault="00546999">
            <w:pPr>
              <w:widowControl/>
              <w:textAlignment w:val="bottom"/>
              <w:rPr>
                <w:rFonts w:ascii="宋体" w:hAnsi="宋体" w:cs="宋体"/>
                <w:color w:val="000000"/>
                <w:sz w:val="24"/>
                <w:szCs w:val="24"/>
              </w:rPr>
            </w:pPr>
            <w:r>
              <w:rPr>
                <w:rFonts w:ascii="宋体" w:hAnsi="宋体" w:cs="宋体" w:hint="eastAsia"/>
                <w:color w:val="000000"/>
                <w:kern w:val="0"/>
                <w:sz w:val="20"/>
                <w:szCs w:val="20"/>
                <w:lang w:bidi="ar"/>
              </w:rPr>
              <w:t>检测系统压力是否需要添加加制冷剂，低压不应少于</w:t>
            </w:r>
            <w:r>
              <w:rPr>
                <w:rFonts w:ascii="Arial" w:hAnsi="Arial" w:cs="Arial"/>
                <w:color w:val="000000"/>
                <w:kern w:val="0"/>
                <w:sz w:val="20"/>
                <w:szCs w:val="20"/>
                <w:lang w:bidi="ar"/>
              </w:rPr>
              <w:t>0.65MPa(R410A</w:t>
            </w:r>
            <w:r>
              <w:rPr>
                <w:rFonts w:ascii="宋体" w:hAnsi="宋体" w:cs="宋体" w:hint="eastAsia"/>
                <w:color w:val="000000"/>
                <w:kern w:val="0"/>
                <w:sz w:val="20"/>
                <w:szCs w:val="20"/>
                <w:lang w:bidi="ar"/>
              </w:rPr>
              <w:t>）</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BCC030" w14:textId="77777777" w:rsidR="002F10D6" w:rsidRDefault="002F10D6">
            <w:pPr>
              <w:rPr>
                <w:rFonts w:ascii="宋体" w:hAnsi="宋体" w:cs="宋体"/>
                <w:color w:val="000000"/>
                <w:sz w:val="24"/>
                <w:szCs w:val="24"/>
              </w:rPr>
            </w:pPr>
          </w:p>
        </w:tc>
      </w:tr>
      <w:tr w:rsidR="002F10D6" w14:paraId="238DECFE" w14:textId="77777777">
        <w:trPr>
          <w:trHeight w:val="270"/>
        </w:trPr>
        <w:tc>
          <w:tcPr>
            <w:tcW w:w="7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4714A0" w14:textId="77777777" w:rsidR="002F10D6" w:rsidRDefault="002F10D6">
            <w:pPr>
              <w:rPr>
                <w:rFonts w:ascii="宋体" w:hAnsi="宋体" w:cs="宋体"/>
                <w:color w:val="000000"/>
                <w:sz w:val="24"/>
                <w:szCs w:val="24"/>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1BEBAA" w14:textId="77777777" w:rsidR="002F10D6" w:rsidRDefault="00546999">
            <w:pPr>
              <w:widowControl/>
              <w:textAlignment w:val="bottom"/>
              <w:rPr>
                <w:rFonts w:ascii="宋体" w:hAnsi="宋体" w:cs="宋体"/>
                <w:color w:val="000000"/>
                <w:sz w:val="24"/>
                <w:szCs w:val="24"/>
              </w:rPr>
            </w:pPr>
            <w:r>
              <w:rPr>
                <w:rFonts w:ascii="Arial" w:hAnsi="Arial" w:cs="Arial"/>
                <w:color w:val="000000"/>
                <w:kern w:val="0"/>
                <w:sz w:val="20"/>
                <w:szCs w:val="20"/>
                <w:lang w:bidi="ar"/>
              </w:rPr>
              <w:t>6</w:t>
            </w:r>
            <w:r>
              <w:rPr>
                <w:rFonts w:ascii="宋体" w:hAnsi="宋体" w:cs="宋体" w:hint="eastAsia"/>
                <w:color w:val="000000"/>
                <w:kern w:val="0"/>
                <w:sz w:val="20"/>
                <w:szCs w:val="20"/>
                <w:lang w:bidi="ar"/>
              </w:rPr>
              <w:t>、修理脱落的保温层</w:t>
            </w:r>
          </w:p>
        </w:tc>
        <w:tc>
          <w:tcPr>
            <w:tcW w:w="38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4BC10C" w14:textId="77777777" w:rsidR="002F10D6" w:rsidRDefault="00546999">
            <w:pPr>
              <w:widowControl/>
              <w:textAlignment w:val="bottom"/>
              <w:rPr>
                <w:rFonts w:ascii="宋体" w:hAnsi="宋体" w:cs="宋体"/>
                <w:color w:val="000000"/>
                <w:sz w:val="24"/>
                <w:szCs w:val="24"/>
              </w:rPr>
            </w:pPr>
            <w:r>
              <w:rPr>
                <w:rFonts w:ascii="宋体" w:hAnsi="宋体" w:cs="宋体" w:hint="eastAsia"/>
                <w:color w:val="000000"/>
                <w:kern w:val="0"/>
                <w:sz w:val="20"/>
                <w:szCs w:val="20"/>
                <w:lang w:bidi="ar"/>
              </w:rPr>
              <w:t>检查保温层应完好，无渗水，滴水</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0EB5770" w14:textId="77777777" w:rsidR="002F10D6" w:rsidRDefault="002F10D6">
            <w:pPr>
              <w:rPr>
                <w:rFonts w:ascii="宋体" w:hAnsi="宋体" w:cs="宋体"/>
                <w:color w:val="000000"/>
                <w:sz w:val="24"/>
                <w:szCs w:val="24"/>
              </w:rPr>
            </w:pPr>
          </w:p>
        </w:tc>
      </w:tr>
      <w:tr w:rsidR="002F10D6" w14:paraId="3BDFB073" w14:textId="77777777">
        <w:trPr>
          <w:trHeight w:val="270"/>
        </w:trPr>
        <w:tc>
          <w:tcPr>
            <w:tcW w:w="7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9C25B9" w14:textId="77777777" w:rsidR="002F10D6" w:rsidRDefault="002F10D6">
            <w:pPr>
              <w:rPr>
                <w:rFonts w:ascii="宋体" w:hAnsi="宋体" w:cs="宋体"/>
                <w:color w:val="000000"/>
                <w:sz w:val="24"/>
                <w:szCs w:val="24"/>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7C8E38" w14:textId="77777777" w:rsidR="002F10D6" w:rsidRDefault="00546999">
            <w:pPr>
              <w:widowControl/>
              <w:textAlignment w:val="bottom"/>
              <w:rPr>
                <w:rFonts w:ascii="宋体" w:hAnsi="宋体" w:cs="宋体"/>
                <w:color w:val="000000"/>
                <w:sz w:val="24"/>
                <w:szCs w:val="24"/>
              </w:rPr>
            </w:pPr>
            <w:r>
              <w:rPr>
                <w:rFonts w:ascii="Arial" w:hAnsi="Arial" w:cs="Arial"/>
                <w:color w:val="000000"/>
                <w:kern w:val="0"/>
                <w:sz w:val="20"/>
                <w:szCs w:val="20"/>
                <w:lang w:bidi="ar"/>
              </w:rPr>
              <w:t>7</w:t>
            </w:r>
            <w:r>
              <w:rPr>
                <w:rFonts w:ascii="宋体" w:hAnsi="宋体" w:cs="宋体" w:hint="eastAsia"/>
                <w:color w:val="000000"/>
                <w:kern w:val="0"/>
                <w:sz w:val="20"/>
                <w:szCs w:val="20"/>
                <w:lang w:bidi="ar"/>
              </w:rPr>
              <w:t>、与维护操作人员沟通</w:t>
            </w:r>
          </w:p>
        </w:tc>
        <w:tc>
          <w:tcPr>
            <w:tcW w:w="38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52AEF2" w14:textId="77777777" w:rsidR="002F10D6" w:rsidRDefault="00546999">
            <w:pPr>
              <w:widowControl/>
              <w:textAlignment w:val="bottom"/>
              <w:rPr>
                <w:rFonts w:ascii="宋体" w:hAnsi="宋体" w:cs="宋体"/>
                <w:color w:val="000000"/>
                <w:sz w:val="24"/>
                <w:szCs w:val="24"/>
              </w:rPr>
            </w:pPr>
            <w:r>
              <w:rPr>
                <w:rFonts w:ascii="宋体" w:hAnsi="宋体" w:cs="宋体" w:hint="eastAsia"/>
                <w:color w:val="000000"/>
                <w:kern w:val="0"/>
                <w:sz w:val="20"/>
                <w:szCs w:val="20"/>
                <w:lang w:bidi="ar"/>
              </w:rPr>
              <w:t>与维护操作人员沟通，了解设备运行情况</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FD2F5C5" w14:textId="77777777" w:rsidR="002F10D6" w:rsidRDefault="002F10D6">
            <w:pPr>
              <w:rPr>
                <w:rFonts w:ascii="宋体" w:hAnsi="宋体" w:cs="宋体"/>
                <w:color w:val="000000"/>
                <w:sz w:val="24"/>
                <w:szCs w:val="24"/>
              </w:rPr>
            </w:pPr>
          </w:p>
        </w:tc>
      </w:tr>
      <w:tr w:rsidR="002F10D6" w14:paraId="670FDA96" w14:textId="77777777">
        <w:trPr>
          <w:trHeight w:val="270"/>
        </w:trPr>
        <w:tc>
          <w:tcPr>
            <w:tcW w:w="7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AAF90DA" w14:textId="77777777" w:rsidR="002F10D6" w:rsidRDefault="002F10D6">
            <w:pPr>
              <w:jc w:val="center"/>
              <w:rPr>
                <w:rFonts w:ascii="宋体" w:hAnsi="宋体" w:cs="宋体"/>
                <w:color w:val="000000"/>
                <w:sz w:val="24"/>
                <w:szCs w:val="24"/>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A3151D" w14:textId="77777777" w:rsidR="002F10D6" w:rsidRDefault="002F10D6">
            <w:pPr>
              <w:rPr>
                <w:rFonts w:ascii="宋体" w:hAnsi="宋体" w:cs="宋体"/>
                <w:color w:val="000000"/>
                <w:sz w:val="24"/>
                <w:szCs w:val="24"/>
              </w:rPr>
            </w:pPr>
          </w:p>
        </w:tc>
        <w:tc>
          <w:tcPr>
            <w:tcW w:w="38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C045D6" w14:textId="77777777" w:rsidR="002F10D6" w:rsidRDefault="002F10D6">
            <w:pPr>
              <w:rPr>
                <w:rFonts w:ascii="宋体" w:hAnsi="宋体" w:cs="宋体"/>
                <w:color w:val="000000"/>
                <w:sz w:val="24"/>
                <w:szCs w:val="24"/>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789F6EF" w14:textId="77777777" w:rsidR="002F10D6" w:rsidRDefault="002F10D6">
            <w:pPr>
              <w:rPr>
                <w:rFonts w:ascii="宋体" w:hAnsi="宋体" w:cs="宋体"/>
                <w:color w:val="000000"/>
                <w:sz w:val="24"/>
                <w:szCs w:val="24"/>
              </w:rPr>
            </w:pPr>
          </w:p>
        </w:tc>
      </w:tr>
    </w:tbl>
    <w:p w14:paraId="5B0D8D72" w14:textId="77777777" w:rsidR="002F10D6" w:rsidRDefault="002F10D6">
      <w:pPr>
        <w:pStyle w:val="aff3"/>
        <w:rPr>
          <w:rFonts w:ascii="宋体" w:hAnsi="宋体" w:cs="宋体"/>
          <w:szCs w:val="24"/>
        </w:rPr>
      </w:pPr>
    </w:p>
    <w:p w14:paraId="2CC61965" w14:textId="77777777" w:rsidR="002F10D6" w:rsidRDefault="002F10D6">
      <w:pPr>
        <w:pStyle w:val="aff3"/>
        <w:rPr>
          <w:rFonts w:ascii="宋体" w:hAnsi="宋体" w:cs="宋体"/>
          <w:szCs w:val="24"/>
        </w:rPr>
      </w:pPr>
    </w:p>
    <w:p w14:paraId="2938C11C" w14:textId="77777777" w:rsidR="002F10D6" w:rsidRDefault="002F10D6">
      <w:pPr>
        <w:pStyle w:val="aff3"/>
        <w:rPr>
          <w:rFonts w:ascii="宋体" w:hAnsi="宋体" w:cs="宋体"/>
          <w:szCs w:val="24"/>
        </w:rPr>
      </w:pPr>
    </w:p>
    <w:tbl>
      <w:tblPr>
        <w:tblW w:w="9421" w:type="dxa"/>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3"/>
        <w:gridCol w:w="2232"/>
        <w:gridCol w:w="6139"/>
        <w:gridCol w:w="527"/>
      </w:tblGrid>
      <w:tr w:rsidR="002F10D6" w14:paraId="07C598B7" w14:textId="77777777">
        <w:trPr>
          <w:trHeight w:val="449"/>
        </w:trPr>
        <w:tc>
          <w:tcPr>
            <w:tcW w:w="9421" w:type="dxa"/>
            <w:gridSpan w:val="4"/>
            <w:tcBorders>
              <w:tl2br w:val="nil"/>
              <w:tr2bl w:val="nil"/>
            </w:tcBorders>
            <w:shd w:val="clear" w:color="auto" w:fill="auto"/>
            <w:noWrap/>
            <w:tcMar>
              <w:top w:w="15" w:type="dxa"/>
              <w:left w:w="15" w:type="dxa"/>
              <w:right w:w="15" w:type="dxa"/>
            </w:tcMar>
            <w:vAlign w:val="bottom"/>
          </w:tcPr>
          <w:p w14:paraId="440C4028" w14:textId="77777777" w:rsidR="002F10D6" w:rsidRDefault="00546999">
            <w:pPr>
              <w:widowControl/>
              <w:jc w:val="center"/>
              <w:textAlignment w:val="bottom"/>
              <w:rPr>
                <w:rFonts w:ascii="宋体" w:hAnsi="宋体" w:cs="宋体"/>
                <w:color w:val="000000"/>
                <w:sz w:val="24"/>
                <w:szCs w:val="24"/>
              </w:rPr>
            </w:pPr>
            <w:r>
              <w:rPr>
                <w:rFonts w:ascii="仿宋_GB2312" w:eastAsia="仿宋_GB2312" w:hAnsi="仿宋_GB2312" w:cs="仿宋_GB2312" w:hint="eastAsia"/>
                <w:sz w:val="28"/>
                <w:szCs w:val="28"/>
                <w:lang w:bidi="ar"/>
              </w:rPr>
              <w:t>空调设备维保主要工作内容</w:t>
            </w:r>
          </w:p>
        </w:tc>
      </w:tr>
      <w:tr w:rsidR="002F10D6" w14:paraId="6B07654E" w14:textId="77777777">
        <w:trPr>
          <w:trHeight w:val="270"/>
        </w:trPr>
        <w:tc>
          <w:tcPr>
            <w:tcW w:w="523" w:type="dxa"/>
            <w:tcBorders>
              <w:tl2br w:val="nil"/>
              <w:tr2bl w:val="nil"/>
            </w:tcBorders>
            <w:shd w:val="clear" w:color="auto" w:fill="auto"/>
            <w:noWrap/>
            <w:tcMar>
              <w:top w:w="15" w:type="dxa"/>
              <w:left w:w="15" w:type="dxa"/>
              <w:right w:w="15" w:type="dxa"/>
            </w:tcMar>
            <w:vAlign w:val="bottom"/>
          </w:tcPr>
          <w:p w14:paraId="4BF4C39E" w14:textId="77777777" w:rsidR="002F10D6" w:rsidRDefault="00546999">
            <w:pPr>
              <w:widowControl/>
              <w:jc w:val="center"/>
              <w:textAlignment w:val="bottom"/>
              <w:rPr>
                <w:rFonts w:ascii="宋体" w:hAnsi="宋体" w:cs="宋体"/>
                <w:color w:val="000000"/>
                <w:sz w:val="24"/>
                <w:szCs w:val="24"/>
              </w:rPr>
            </w:pPr>
            <w:r>
              <w:rPr>
                <w:rFonts w:ascii="宋体" w:hAnsi="宋体" w:cs="宋体" w:hint="eastAsia"/>
                <w:color w:val="000000"/>
                <w:kern w:val="0"/>
                <w:sz w:val="20"/>
                <w:szCs w:val="20"/>
                <w:lang w:bidi="ar"/>
              </w:rPr>
              <w:lastRenderedPageBreak/>
              <w:t>序号</w:t>
            </w:r>
          </w:p>
        </w:tc>
        <w:tc>
          <w:tcPr>
            <w:tcW w:w="2232" w:type="dxa"/>
            <w:tcBorders>
              <w:tl2br w:val="nil"/>
              <w:tr2bl w:val="nil"/>
            </w:tcBorders>
            <w:shd w:val="clear" w:color="auto" w:fill="auto"/>
            <w:noWrap/>
            <w:tcMar>
              <w:top w:w="15" w:type="dxa"/>
              <w:left w:w="15" w:type="dxa"/>
              <w:right w:w="15" w:type="dxa"/>
            </w:tcMar>
            <w:vAlign w:val="bottom"/>
          </w:tcPr>
          <w:p w14:paraId="04A9FA32" w14:textId="77777777" w:rsidR="002F10D6" w:rsidRDefault="00546999">
            <w:pPr>
              <w:widowControl/>
              <w:jc w:val="center"/>
              <w:textAlignment w:val="bottom"/>
              <w:rPr>
                <w:rFonts w:ascii="宋体" w:hAnsi="宋体" w:cs="宋体"/>
                <w:color w:val="000000"/>
                <w:sz w:val="24"/>
                <w:szCs w:val="24"/>
              </w:rPr>
            </w:pPr>
            <w:r>
              <w:rPr>
                <w:rFonts w:ascii="宋体" w:hAnsi="宋体" w:cs="宋体" w:hint="eastAsia"/>
                <w:color w:val="000000"/>
                <w:kern w:val="0"/>
                <w:sz w:val="20"/>
                <w:szCs w:val="20"/>
                <w:lang w:bidi="ar"/>
              </w:rPr>
              <w:t>设备</w:t>
            </w:r>
          </w:p>
        </w:tc>
        <w:tc>
          <w:tcPr>
            <w:tcW w:w="6139" w:type="dxa"/>
            <w:tcBorders>
              <w:tl2br w:val="nil"/>
              <w:tr2bl w:val="nil"/>
            </w:tcBorders>
            <w:shd w:val="clear" w:color="auto" w:fill="auto"/>
            <w:noWrap/>
            <w:tcMar>
              <w:top w:w="15" w:type="dxa"/>
              <w:left w:w="15" w:type="dxa"/>
              <w:right w:w="15" w:type="dxa"/>
            </w:tcMar>
            <w:vAlign w:val="bottom"/>
          </w:tcPr>
          <w:p w14:paraId="15A2218F" w14:textId="77777777" w:rsidR="002F10D6" w:rsidRDefault="00546999">
            <w:pPr>
              <w:widowControl/>
              <w:jc w:val="center"/>
              <w:textAlignment w:val="bottom"/>
              <w:rPr>
                <w:rFonts w:ascii="宋体" w:hAnsi="宋体" w:cs="宋体"/>
                <w:color w:val="000000"/>
                <w:sz w:val="24"/>
                <w:szCs w:val="24"/>
              </w:rPr>
            </w:pPr>
            <w:r>
              <w:rPr>
                <w:rFonts w:ascii="宋体" w:hAnsi="宋体" w:cs="宋体" w:hint="eastAsia"/>
                <w:color w:val="000000"/>
                <w:kern w:val="0"/>
                <w:sz w:val="20"/>
                <w:szCs w:val="20"/>
                <w:lang w:bidi="ar"/>
              </w:rPr>
              <w:t>工作内容</w:t>
            </w:r>
          </w:p>
        </w:tc>
        <w:tc>
          <w:tcPr>
            <w:tcW w:w="527" w:type="dxa"/>
            <w:tcBorders>
              <w:tl2br w:val="nil"/>
              <w:tr2bl w:val="nil"/>
            </w:tcBorders>
            <w:shd w:val="clear" w:color="auto" w:fill="auto"/>
            <w:noWrap/>
            <w:tcMar>
              <w:top w:w="15" w:type="dxa"/>
              <w:left w:w="15" w:type="dxa"/>
              <w:right w:w="15" w:type="dxa"/>
            </w:tcMar>
            <w:vAlign w:val="bottom"/>
          </w:tcPr>
          <w:p w14:paraId="2B88852C" w14:textId="77777777" w:rsidR="002F10D6" w:rsidRDefault="00546999">
            <w:pPr>
              <w:widowControl/>
              <w:jc w:val="center"/>
              <w:textAlignment w:val="bottom"/>
              <w:rPr>
                <w:rFonts w:ascii="宋体" w:hAnsi="宋体" w:cs="宋体"/>
                <w:color w:val="000000"/>
                <w:sz w:val="24"/>
                <w:szCs w:val="24"/>
              </w:rPr>
            </w:pPr>
            <w:r>
              <w:rPr>
                <w:rFonts w:ascii="宋体" w:hAnsi="宋体" w:cs="宋体" w:hint="eastAsia"/>
                <w:color w:val="000000"/>
                <w:kern w:val="0"/>
                <w:sz w:val="20"/>
                <w:szCs w:val="20"/>
                <w:lang w:bidi="ar"/>
              </w:rPr>
              <w:t>备注</w:t>
            </w:r>
          </w:p>
        </w:tc>
      </w:tr>
      <w:tr w:rsidR="002F10D6" w14:paraId="10CEE449" w14:textId="77777777">
        <w:trPr>
          <w:trHeight w:val="270"/>
        </w:trPr>
        <w:tc>
          <w:tcPr>
            <w:tcW w:w="523" w:type="dxa"/>
            <w:tcBorders>
              <w:tl2br w:val="nil"/>
              <w:tr2bl w:val="nil"/>
            </w:tcBorders>
            <w:shd w:val="clear" w:color="auto" w:fill="auto"/>
            <w:noWrap/>
            <w:tcMar>
              <w:top w:w="15" w:type="dxa"/>
              <w:left w:w="15" w:type="dxa"/>
              <w:right w:w="15" w:type="dxa"/>
            </w:tcMar>
            <w:vAlign w:val="bottom"/>
          </w:tcPr>
          <w:p w14:paraId="1F8A38AC"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t>1</w:t>
            </w:r>
          </w:p>
        </w:tc>
        <w:tc>
          <w:tcPr>
            <w:tcW w:w="2232" w:type="dxa"/>
            <w:vMerge w:val="restart"/>
            <w:tcBorders>
              <w:tl2br w:val="nil"/>
              <w:tr2bl w:val="nil"/>
            </w:tcBorders>
            <w:shd w:val="clear" w:color="auto" w:fill="auto"/>
            <w:tcMar>
              <w:top w:w="15" w:type="dxa"/>
              <w:left w:w="15" w:type="dxa"/>
              <w:right w:w="15" w:type="dxa"/>
            </w:tcMar>
            <w:vAlign w:val="center"/>
          </w:tcPr>
          <w:p w14:paraId="6F74337B" w14:textId="77777777" w:rsidR="002F10D6" w:rsidRDefault="00546999">
            <w:pPr>
              <w:widowControl/>
              <w:jc w:val="center"/>
              <w:textAlignment w:val="center"/>
              <w:rPr>
                <w:rFonts w:ascii="宋体" w:hAnsi="宋体" w:cs="宋体"/>
                <w:color w:val="000000"/>
                <w:sz w:val="24"/>
                <w:szCs w:val="24"/>
              </w:rPr>
            </w:pPr>
            <w:r>
              <w:rPr>
                <w:rFonts w:ascii="宋体" w:hAnsi="宋体" w:cs="宋体" w:hint="eastAsia"/>
                <w:color w:val="000000"/>
                <w:kern w:val="0"/>
                <w:sz w:val="20"/>
                <w:szCs w:val="20"/>
                <w:lang w:bidi="ar"/>
              </w:rPr>
              <w:t>压缩机及风扇</w:t>
            </w:r>
          </w:p>
        </w:tc>
        <w:tc>
          <w:tcPr>
            <w:tcW w:w="6139" w:type="dxa"/>
            <w:tcBorders>
              <w:tl2br w:val="nil"/>
              <w:tr2bl w:val="nil"/>
            </w:tcBorders>
            <w:shd w:val="clear" w:color="auto" w:fill="auto"/>
            <w:noWrap/>
            <w:tcMar>
              <w:top w:w="15" w:type="dxa"/>
              <w:left w:w="15" w:type="dxa"/>
              <w:right w:w="15" w:type="dxa"/>
            </w:tcMar>
            <w:vAlign w:val="bottom"/>
          </w:tcPr>
          <w:p w14:paraId="1BBF9C32"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检查压缩机运行情况</w:t>
            </w:r>
          </w:p>
        </w:tc>
        <w:tc>
          <w:tcPr>
            <w:tcW w:w="527" w:type="dxa"/>
            <w:tcBorders>
              <w:tl2br w:val="nil"/>
              <w:tr2bl w:val="nil"/>
            </w:tcBorders>
            <w:shd w:val="clear" w:color="auto" w:fill="auto"/>
            <w:noWrap/>
            <w:tcMar>
              <w:top w:w="15" w:type="dxa"/>
              <w:left w:w="15" w:type="dxa"/>
              <w:right w:w="15" w:type="dxa"/>
            </w:tcMar>
            <w:vAlign w:val="bottom"/>
          </w:tcPr>
          <w:p w14:paraId="2ECDC723" w14:textId="77777777" w:rsidR="002F10D6" w:rsidRDefault="002F10D6">
            <w:pPr>
              <w:jc w:val="center"/>
              <w:rPr>
                <w:rFonts w:ascii="宋体" w:hAnsi="宋体" w:cs="宋体"/>
                <w:color w:val="000000"/>
                <w:sz w:val="24"/>
                <w:szCs w:val="24"/>
              </w:rPr>
            </w:pPr>
          </w:p>
        </w:tc>
      </w:tr>
      <w:tr w:rsidR="002F10D6" w14:paraId="5E14AB12" w14:textId="77777777">
        <w:trPr>
          <w:trHeight w:val="270"/>
        </w:trPr>
        <w:tc>
          <w:tcPr>
            <w:tcW w:w="523" w:type="dxa"/>
            <w:tcBorders>
              <w:tl2br w:val="nil"/>
              <w:tr2bl w:val="nil"/>
            </w:tcBorders>
            <w:shd w:val="clear" w:color="auto" w:fill="auto"/>
            <w:noWrap/>
            <w:tcMar>
              <w:top w:w="15" w:type="dxa"/>
              <w:left w:w="15" w:type="dxa"/>
              <w:right w:w="15" w:type="dxa"/>
            </w:tcMar>
            <w:vAlign w:val="bottom"/>
          </w:tcPr>
          <w:p w14:paraId="1F946493"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t>2</w:t>
            </w:r>
          </w:p>
        </w:tc>
        <w:tc>
          <w:tcPr>
            <w:tcW w:w="2232" w:type="dxa"/>
            <w:vMerge/>
            <w:tcBorders>
              <w:tl2br w:val="nil"/>
              <w:tr2bl w:val="nil"/>
            </w:tcBorders>
            <w:shd w:val="clear" w:color="auto" w:fill="auto"/>
            <w:tcMar>
              <w:top w:w="15" w:type="dxa"/>
              <w:left w:w="15" w:type="dxa"/>
              <w:right w:w="15" w:type="dxa"/>
            </w:tcMar>
            <w:vAlign w:val="center"/>
          </w:tcPr>
          <w:p w14:paraId="73316BEF" w14:textId="77777777" w:rsidR="002F10D6" w:rsidRDefault="002F10D6">
            <w:pPr>
              <w:rPr>
                <w:rFonts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656E9BB2"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检测压缩机运行电流</w:t>
            </w:r>
          </w:p>
        </w:tc>
        <w:tc>
          <w:tcPr>
            <w:tcW w:w="527" w:type="dxa"/>
            <w:tcBorders>
              <w:tl2br w:val="nil"/>
              <w:tr2bl w:val="nil"/>
            </w:tcBorders>
            <w:shd w:val="clear" w:color="auto" w:fill="auto"/>
            <w:noWrap/>
            <w:tcMar>
              <w:top w:w="15" w:type="dxa"/>
              <w:left w:w="15" w:type="dxa"/>
              <w:right w:w="15" w:type="dxa"/>
            </w:tcMar>
            <w:vAlign w:val="bottom"/>
          </w:tcPr>
          <w:p w14:paraId="5AE2F63F" w14:textId="77777777" w:rsidR="002F10D6" w:rsidRDefault="002F10D6">
            <w:pPr>
              <w:jc w:val="center"/>
              <w:rPr>
                <w:rFonts w:ascii="宋体" w:hAnsi="宋体" w:cs="宋体"/>
                <w:color w:val="000000"/>
                <w:sz w:val="24"/>
                <w:szCs w:val="24"/>
              </w:rPr>
            </w:pPr>
          </w:p>
        </w:tc>
      </w:tr>
      <w:tr w:rsidR="002F10D6" w14:paraId="5D0757B4" w14:textId="77777777">
        <w:trPr>
          <w:trHeight w:val="270"/>
        </w:trPr>
        <w:tc>
          <w:tcPr>
            <w:tcW w:w="523" w:type="dxa"/>
            <w:tcBorders>
              <w:tl2br w:val="nil"/>
              <w:tr2bl w:val="nil"/>
            </w:tcBorders>
            <w:shd w:val="clear" w:color="auto" w:fill="auto"/>
            <w:noWrap/>
            <w:tcMar>
              <w:top w:w="15" w:type="dxa"/>
              <w:left w:w="15" w:type="dxa"/>
              <w:right w:w="15" w:type="dxa"/>
            </w:tcMar>
            <w:vAlign w:val="bottom"/>
          </w:tcPr>
          <w:p w14:paraId="48C6DD24"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t>3</w:t>
            </w:r>
          </w:p>
        </w:tc>
        <w:tc>
          <w:tcPr>
            <w:tcW w:w="2232" w:type="dxa"/>
            <w:vMerge/>
            <w:tcBorders>
              <w:tl2br w:val="nil"/>
              <w:tr2bl w:val="nil"/>
            </w:tcBorders>
            <w:shd w:val="clear" w:color="auto" w:fill="auto"/>
            <w:tcMar>
              <w:top w:w="15" w:type="dxa"/>
              <w:left w:w="15" w:type="dxa"/>
              <w:right w:w="15" w:type="dxa"/>
            </w:tcMar>
            <w:vAlign w:val="center"/>
          </w:tcPr>
          <w:p w14:paraId="6ED5673C" w14:textId="77777777" w:rsidR="002F10D6" w:rsidRDefault="002F10D6">
            <w:pPr>
              <w:rPr>
                <w:rFonts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60271593"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检查冷冻油油温及加热器</w:t>
            </w:r>
          </w:p>
        </w:tc>
        <w:tc>
          <w:tcPr>
            <w:tcW w:w="527" w:type="dxa"/>
            <w:tcBorders>
              <w:tl2br w:val="nil"/>
              <w:tr2bl w:val="nil"/>
            </w:tcBorders>
            <w:shd w:val="clear" w:color="auto" w:fill="auto"/>
            <w:noWrap/>
            <w:tcMar>
              <w:top w:w="15" w:type="dxa"/>
              <w:left w:w="15" w:type="dxa"/>
              <w:right w:w="15" w:type="dxa"/>
            </w:tcMar>
            <w:vAlign w:val="bottom"/>
          </w:tcPr>
          <w:p w14:paraId="267A2057" w14:textId="77777777" w:rsidR="002F10D6" w:rsidRDefault="002F10D6">
            <w:pPr>
              <w:jc w:val="center"/>
              <w:rPr>
                <w:rFonts w:ascii="宋体" w:hAnsi="宋体" w:cs="宋体"/>
                <w:color w:val="000000"/>
                <w:sz w:val="24"/>
                <w:szCs w:val="24"/>
              </w:rPr>
            </w:pPr>
          </w:p>
        </w:tc>
      </w:tr>
      <w:tr w:rsidR="002F10D6" w14:paraId="2ED1F0FC" w14:textId="77777777">
        <w:trPr>
          <w:trHeight w:val="270"/>
        </w:trPr>
        <w:tc>
          <w:tcPr>
            <w:tcW w:w="523" w:type="dxa"/>
            <w:tcBorders>
              <w:tl2br w:val="nil"/>
              <w:tr2bl w:val="nil"/>
            </w:tcBorders>
            <w:shd w:val="clear" w:color="auto" w:fill="auto"/>
            <w:noWrap/>
            <w:tcMar>
              <w:top w:w="15" w:type="dxa"/>
              <w:left w:w="15" w:type="dxa"/>
              <w:right w:w="15" w:type="dxa"/>
            </w:tcMar>
            <w:vAlign w:val="bottom"/>
          </w:tcPr>
          <w:p w14:paraId="37B7A552"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t>4</w:t>
            </w:r>
          </w:p>
        </w:tc>
        <w:tc>
          <w:tcPr>
            <w:tcW w:w="2232" w:type="dxa"/>
            <w:vMerge/>
            <w:tcBorders>
              <w:tl2br w:val="nil"/>
              <w:tr2bl w:val="nil"/>
            </w:tcBorders>
            <w:shd w:val="clear" w:color="auto" w:fill="auto"/>
            <w:tcMar>
              <w:top w:w="15" w:type="dxa"/>
              <w:left w:w="15" w:type="dxa"/>
              <w:right w:w="15" w:type="dxa"/>
            </w:tcMar>
            <w:vAlign w:val="center"/>
          </w:tcPr>
          <w:p w14:paraId="53427621" w14:textId="77777777" w:rsidR="002F10D6" w:rsidRDefault="002F10D6">
            <w:pPr>
              <w:rPr>
                <w:rFonts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5D2AA4F2"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检查压缩机运行时有否异常振动、噪声</w:t>
            </w:r>
          </w:p>
        </w:tc>
        <w:tc>
          <w:tcPr>
            <w:tcW w:w="527" w:type="dxa"/>
            <w:tcBorders>
              <w:tl2br w:val="nil"/>
              <w:tr2bl w:val="nil"/>
            </w:tcBorders>
            <w:shd w:val="clear" w:color="auto" w:fill="auto"/>
            <w:noWrap/>
            <w:tcMar>
              <w:top w:w="15" w:type="dxa"/>
              <w:left w:w="15" w:type="dxa"/>
              <w:right w:w="15" w:type="dxa"/>
            </w:tcMar>
            <w:vAlign w:val="bottom"/>
          </w:tcPr>
          <w:p w14:paraId="3AA46E6D" w14:textId="77777777" w:rsidR="002F10D6" w:rsidRDefault="002F10D6">
            <w:pPr>
              <w:jc w:val="center"/>
              <w:rPr>
                <w:rFonts w:ascii="宋体" w:hAnsi="宋体" w:cs="宋体"/>
                <w:color w:val="000000"/>
                <w:sz w:val="24"/>
                <w:szCs w:val="24"/>
              </w:rPr>
            </w:pPr>
          </w:p>
        </w:tc>
      </w:tr>
      <w:tr w:rsidR="002F10D6" w14:paraId="33E58408" w14:textId="77777777">
        <w:trPr>
          <w:trHeight w:val="270"/>
        </w:trPr>
        <w:tc>
          <w:tcPr>
            <w:tcW w:w="523" w:type="dxa"/>
            <w:tcBorders>
              <w:tl2br w:val="nil"/>
              <w:tr2bl w:val="nil"/>
            </w:tcBorders>
            <w:shd w:val="clear" w:color="auto" w:fill="auto"/>
            <w:noWrap/>
            <w:tcMar>
              <w:top w:w="15" w:type="dxa"/>
              <w:left w:w="15" w:type="dxa"/>
              <w:right w:w="15" w:type="dxa"/>
            </w:tcMar>
            <w:vAlign w:val="bottom"/>
          </w:tcPr>
          <w:p w14:paraId="38061D7E"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t>5</w:t>
            </w:r>
          </w:p>
        </w:tc>
        <w:tc>
          <w:tcPr>
            <w:tcW w:w="2232" w:type="dxa"/>
            <w:vMerge/>
            <w:tcBorders>
              <w:tl2br w:val="nil"/>
              <w:tr2bl w:val="nil"/>
            </w:tcBorders>
            <w:shd w:val="clear" w:color="auto" w:fill="auto"/>
            <w:tcMar>
              <w:top w:w="15" w:type="dxa"/>
              <w:left w:w="15" w:type="dxa"/>
              <w:right w:w="15" w:type="dxa"/>
            </w:tcMar>
            <w:vAlign w:val="center"/>
          </w:tcPr>
          <w:p w14:paraId="6CE09A44" w14:textId="77777777" w:rsidR="002F10D6" w:rsidRDefault="002F10D6">
            <w:pPr>
              <w:rPr>
                <w:rFonts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1019DF63"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检查连接管件有否泄漏</w:t>
            </w:r>
          </w:p>
        </w:tc>
        <w:tc>
          <w:tcPr>
            <w:tcW w:w="527" w:type="dxa"/>
            <w:tcBorders>
              <w:tl2br w:val="nil"/>
              <w:tr2bl w:val="nil"/>
            </w:tcBorders>
            <w:shd w:val="clear" w:color="auto" w:fill="auto"/>
            <w:noWrap/>
            <w:tcMar>
              <w:top w:w="15" w:type="dxa"/>
              <w:left w:w="15" w:type="dxa"/>
              <w:right w:w="15" w:type="dxa"/>
            </w:tcMar>
            <w:vAlign w:val="bottom"/>
          </w:tcPr>
          <w:p w14:paraId="75EDA213" w14:textId="77777777" w:rsidR="002F10D6" w:rsidRDefault="002F10D6">
            <w:pPr>
              <w:jc w:val="center"/>
              <w:rPr>
                <w:rFonts w:ascii="宋体" w:hAnsi="宋体" w:cs="宋体"/>
                <w:color w:val="000000"/>
                <w:sz w:val="24"/>
                <w:szCs w:val="24"/>
              </w:rPr>
            </w:pPr>
          </w:p>
        </w:tc>
      </w:tr>
      <w:tr w:rsidR="002F10D6" w14:paraId="4076B5A9" w14:textId="77777777">
        <w:trPr>
          <w:trHeight w:val="270"/>
        </w:trPr>
        <w:tc>
          <w:tcPr>
            <w:tcW w:w="523" w:type="dxa"/>
            <w:tcBorders>
              <w:tl2br w:val="nil"/>
              <w:tr2bl w:val="nil"/>
            </w:tcBorders>
            <w:shd w:val="clear" w:color="auto" w:fill="auto"/>
            <w:noWrap/>
            <w:tcMar>
              <w:top w:w="15" w:type="dxa"/>
              <w:left w:w="15" w:type="dxa"/>
              <w:right w:w="15" w:type="dxa"/>
            </w:tcMar>
            <w:vAlign w:val="bottom"/>
          </w:tcPr>
          <w:p w14:paraId="48FB3577"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t>6</w:t>
            </w:r>
          </w:p>
        </w:tc>
        <w:tc>
          <w:tcPr>
            <w:tcW w:w="2232" w:type="dxa"/>
            <w:vMerge/>
            <w:tcBorders>
              <w:tl2br w:val="nil"/>
              <w:tr2bl w:val="nil"/>
            </w:tcBorders>
            <w:shd w:val="clear" w:color="auto" w:fill="auto"/>
            <w:tcMar>
              <w:top w:w="15" w:type="dxa"/>
              <w:left w:w="15" w:type="dxa"/>
              <w:right w:w="15" w:type="dxa"/>
            </w:tcMar>
            <w:vAlign w:val="center"/>
          </w:tcPr>
          <w:p w14:paraId="5B5C2930" w14:textId="77777777" w:rsidR="002F10D6" w:rsidRDefault="002F10D6">
            <w:pPr>
              <w:rPr>
                <w:rFonts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4C14FDDD"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检查电机运行时是否有异常振动、噪声</w:t>
            </w:r>
          </w:p>
        </w:tc>
        <w:tc>
          <w:tcPr>
            <w:tcW w:w="527" w:type="dxa"/>
            <w:tcBorders>
              <w:tl2br w:val="nil"/>
              <w:tr2bl w:val="nil"/>
            </w:tcBorders>
            <w:shd w:val="clear" w:color="auto" w:fill="auto"/>
            <w:noWrap/>
            <w:tcMar>
              <w:top w:w="15" w:type="dxa"/>
              <w:left w:w="15" w:type="dxa"/>
              <w:right w:w="15" w:type="dxa"/>
            </w:tcMar>
            <w:vAlign w:val="bottom"/>
          </w:tcPr>
          <w:p w14:paraId="4B2DFD1C" w14:textId="77777777" w:rsidR="002F10D6" w:rsidRDefault="002F10D6">
            <w:pPr>
              <w:jc w:val="center"/>
              <w:rPr>
                <w:rFonts w:ascii="宋体" w:hAnsi="宋体" w:cs="宋体"/>
                <w:color w:val="000000"/>
                <w:sz w:val="24"/>
                <w:szCs w:val="24"/>
              </w:rPr>
            </w:pPr>
          </w:p>
        </w:tc>
      </w:tr>
      <w:tr w:rsidR="002F10D6" w14:paraId="01D2B207" w14:textId="77777777">
        <w:trPr>
          <w:trHeight w:val="270"/>
        </w:trPr>
        <w:tc>
          <w:tcPr>
            <w:tcW w:w="523" w:type="dxa"/>
            <w:tcBorders>
              <w:tl2br w:val="nil"/>
              <w:tr2bl w:val="nil"/>
            </w:tcBorders>
            <w:shd w:val="clear" w:color="auto" w:fill="auto"/>
            <w:noWrap/>
            <w:tcMar>
              <w:top w:w="15" w:type="dxa"/>
              <w:left w:w="15" w:type="dxa"/>
              <w:right w:w="15" w:type="dxa"/>
            </w:tcMar>
            <w:vAlign w:val="bottom"/>
          </w:tcPr>
          <w:p w14:paraId="30DD0294"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t>7</w:t>
            </w:r>
          </w:p>
        </w:tc>
        <w:tc>
          <w:tcPr>
            <w:tcW w:w="2232" w:type="dxa"/>
            <w:vMerge/>
            <w:tcBorders>
              <w:tl2br w:val="nil"/>
              <w:tr2bl w:val="nil"/>
            </w:tcBorders>
            <w:shd w:val="clear" w:color="auto" w:fill="auto"/>
            <w:tcMar>
              <w:top w:w="15" w:type="dxa"/>
              <w:left w:w="15" w:type="dxa"/>
              <w:right w:w="15" w:type="dxa"/>
            </w:tcMar>
            <w:vAlign w:val="center"/>
          </w:tcPr>
          <w:p w14:paraId="2DD8E01E" w14:textId="77777777" w:rsidR="002F10D6" w:rsidRDefault="002F10D6">
            <w:pPr>
              <w:rPr>
                <w:rFonts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2E59DE77"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检查电机扇片轴承润滑</w:t>
            </w:r>
          </w:p>
        </w:tc>
        <w:tc>
          <w:tcPr>
            <w:tcW w:w="527" w:type="dxa"/>
            <w:tcBorders>
              <w:tl2br w:val="nil"/>
              <w:tr2bl w:val="nil"/>
            </w:tcBorders>
            <w:shd w:val="clear" w:color="auto" w:fill="auto"/>
            <w:noWrap/>
            <w:tcMar>
              <w:top w:w="15" w:type="dxa"/>
              <w:left w:w="15" w:type="dxa"/>
              <w:right w:w="15" w:type="dxa"/>
            </w:tcMar>
            <w:vAlign w:val="bottom"/>
          </w:tcPr>
          <w:p w14:paraId="0E03421B" w14:textId="77777777" w:rsidR="002F10D6" w:rsidRDefault="002F10D6">
            <w:pPr>
              <w:jc w:val="center"/>
              <w:rPr>
                <w:rFonts w:ascii="宋体" w:hAnsi="宋体" w:cs="宋体"/>
                <w:color w:val="000000"/>
                <w:sz w:val="24"/>
                <w:szCs w:val="24"/>
              </w:rPr>
            </w:pPr>
          </w:p>
        </w:tc>
      </w:tr>
      <w:tr w:rsidR="002F10D6" w14:paraId="6450AB89" w14:textId="77777777">
        <w:trPr>
          <w:trHeight w:val="270"/>
        </w:trPr>
        <w:tc>
          <w:tcPr>
            <w:tcW w:w="523" w:type="dxa"/>
            <w:tcBorders>
              <w:tl2br w:val="nil"/>
              <w:tr2bl w:val="nil"/>
            </w:tcBorders>
            <w:shd w:val="clear" w:color="auto" w:fill="auto"/>
            <w:noWrap/>
            <w:tcMar>
              <w:top w:w="15" w:type="dxa"/>
              <w:left w:w="15" w:type="dxa"/>
              <w:right w:w="15" w:type="dxa"/>
            </w:tcMar>
            <w:vAlign w:val="bottom"/>
          </w:tcPr>
          <w:p w14:paraId="4B31BD07"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t>8</w:t>
            </w:r>
          </w:p>
        </w:tc>
        <w:tc>
          <w:tcPr>
            <w:tcW w:w="2232" w:type="dxa"/>
            <w:vMerge/>
            <w:tcBorders>
              <w:tl2br w:val="nil"/>
              <w:tr2bl w:val="nil"/>
            </w:tcBorders>
            <w:shd w:val="clear" w:color="auto" w:fill="auto"/>
            <w:tcMar>
              <w:top w:w="15" w:type="dxa"/>
              <w:left w:w="15" w:type="dxa"/>
              <w:right w:w="15" w:type="dxa"/>
            </w:tcMar>
            <w:vAlign w:val="center"/>
          </w:tcPr>
          <w:p w14:paraId="16ACBFED" w14:textId="77777777" w:rsidR="002F10D6" w:rsidRDefault="002F10D6">
            <w:pPr>
              <w:rPr>
                <w:rFonts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379E53D1"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检查压缩机冷冻油是否充足</w:t>
            </w:r>
          </w:p>
        </w:tc>
        <w:tc>
          <w:tcPr>
            <w:tcW w:w="527" w:type="dxa"/>
            <w:tcBorders>
              <w:tl2br w:val="nil"/>
              <w:tr2bl w:val="nil"/>
            </w:tcBorders>
            <w:shd w:val="clear" w:color="auto" w:fill="auto"/>
            <w:noWrap/>
            <w:tcMar>
              <w:top w:w="15" w:type="dxa"/>
              <w:left w:w="15" w:type="dxa"/>
              <w:right w:w="15" w:type="dxa"/>
            </w:tcMar>
            <w:vAlign w:val="bottom"/>
          </w:tcPr>
          <w:p w14:paraId="510DAF84" w14:textId="77777777" w:rsidR="002F10D6" w:rsidRDefault="002F10D6">
            <w:pPr>
              <w:jc w:val="center"/>
              <w:rPr>
                <w:rFonts w:ascii="宋体" w:hAnsi="宋体" w:cs="宋体"/>
                <w:color w:val="000000"/>
                <w:sz w:val="24"/>
                <w:szCs w:val="24"/>
              </w:rPr>
            </w:pPr>
          </w:p>
        </w:tc>
      </w:tr>
      <w:tr w:rsidR="002F10D6" w14:paraId="1C54F782" w14:textId="77777777">
        <w:trPr>
          <w:trHeight w:val="270"/>
        </w:trPr>
        <w:tc>
          <w:tcPr>
            <w:tcW w:w="523" w:type="dxa"/>
            <w:tcBorders>
              <w:tl2br w:val="nil"/>
              <w:tr2bl w:val="nil"/>
            </w:tcBorders>
            <w:shd w:val="clear" w:color="auto" w:fill="auto"/>
            <w:noWrap/>
            <w:tcMar>
              <w:top w:w="15" w:type="dxa"/>
              <w:left w:w="15" w:type="dxa"/>
              <w:right w:w="15" w:type="dxa"/>
            </w:tcMar>
            <w:vAlign w:val="bottom"/>
          </w:tcPr>
          <w:p w14:paraId="0D4939B7"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t>9</w:t>
            </w:r>
          </w:p>
        </w:tc>
        <w:tc>
          <w:tcPr>
            <w:tcW w:w="2232" w:type="dxa"/>
            <w:vMerge w:val="restart"/>
            <w:tcBorders>
              <w:tl2br w:val="nil"/>
              <w:tr2bl w:val="nil"/>
            </w:tcBorders>
            <w:shd w:val="clear" w:color="auto" w:fill="auto"/>
            <w:tcMar>
              <w:top w:w="15" w:type="dxa"/>
              <w:left w:w="15" w:type="dxa"/>
              <w:right w:w="15" w:type="dxa"/>
            </w:tcMar>
            <w:vAlign w:val="center"/>
          </w:tcPr>
          <w:p w14:paraId="1081E0A3" w14:textId="77777777" w:rsidR="002F10D6" w:rsidRDefault="00546999">
            <w:pPr>
              <w:widowControl/>
              <w:jc w:val="center"/>
              <w:textAlignment w:val="center"/>
              <w:rPr>
                <w:rFonts w:ascii="宋体" w:hAnsi="宋体" w:cs="宋体"/>
                <w:color w:val="000000"/>
                <w:sz w:val="24"/>
                <w:szCs w:val="24"/>
              </w:rPr>
            </w:pPr>
            <w:r>
              <w:rPr>
                <w:rFonts w:ascii="宋体" w:hAnsi="宋体" w:cs="宋体" w:hint="eastAsia"/>
                <w:color w:val="000000"/>
                <w:kern w:val="0"/>
                <w:sz w:val="20"/>
                <w:szCs w:val="20"/>
                <w:lang w:bidi="ar"/>
              </w:rPr>
              <w:t>电气系统</w:t>
            </w:r>
          </w:p>
        </w:tc>
        <w:tc>
          <w:tcPr>
            <w:tcW w:w="6139" w:type="dxa"/>
            <w:tcBorders>
              <w:tl2br w:val="nil"/>
              <w:tr2bl w:val="nil"/>
            </w:tcBorders>
            <w:shd w:val="clear" w:color="auto" w:fill="auto"/>
            <w:noWrap/>
            <w:tcMar>
              <w:top w:w="15" w:type="dxa"/>
              <w:left w:w="15" w:type="dxa"/>
              <w:right w:w="15" w:type="dxa"/>
            </w:tcMar>
            <w:vAlign w:val="bottom"/>
          </w:tcPr>
          <w:p w14:paraId="7C18ECF3"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检查控制板指示灯完好，工作正常</w:t>
            </w:r>
          </w:p>
        </w:tc>
        <w:tc>
          <w:tcPr>
            <w:tcW w:w="527" w:type="dxa"/>
            <w:tcBorders>
              <w:tl2br w:val="nil"/>
              <w:tr2bl w:val="nil"/>
            </w:tcBorders>
            <w:shd w:val="clear" w:color="auto" w:fill="auto"/>
            <w:noWrap/>
            <w:tcMar>
              <w:top w:w="15" w:type="dxa"/>
              <w:left w:w="15" w:type="dxa"/>
              <w:right w:w="15" w:type="dxa"/>
            </w:tcMar>
            <w:vAlign w:val="bottom"/>
          </w:tcPr>
          <w:p w14:paraId="4CD6F528" w14:textId="77777777" w:rsidR="002F10D6" w:rsidRDefault="002F10D6">
            <w:pPr>
              <w:jc w:val="center"/>
              <w:rPr>
                <w:rFonts w:ascii="宋体" w:hAnsi="宋体" w:cs="宋体"/>
                <w:color w:val="000000"/>
                <w:sz w:val="24"/>
                <w:szCs w:val="24"/>
              </w:rPr>
            </w:pPr>
          </w:p>
        </w:tc>
      </w:tr>
      <w:tr w:rsidR="002F10D6" w14:paraId="0F167018" w14:textId="77777777">
        <w:trPr>
          <w:trHeight w:val="270"/>
        </w:trPr>
        <w:tc>
          <w:tcPr>
            <w:tcW w:w="523" w:type="dxa"/>
            <w:tcBorders>
              <w:tl2br w:val="nil"/>
              <w:tr2bl w:val="nil"/>
            </w:tcBorders>
            <w:shd w:val="clear" w:color="auto" w:fill="auto"/>
            <w:noWrap/>
            <w:tcMar>
              <w:top w:w="15" w:type="dxa"/>
              <w:left w:w="15" w:type="dxa"/>
              <w:right w:w="15" w:type="dxa"/>
            </w:tcMar>
            <w:vAlign w:val="bottom"/>
          </w:tcPr>
          <w:p w14:paraId="305CE7ED"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t>10</w:t>
            </w:r>
          </w:p>
        </w:tc>
        <w:tc>
          <w:tcPr>
            <w:tcW w:w="2232" w:type="dxa"/>
            <w:vMerge/>
            <w:tcBorders>
              <w:tl2br w:val="nil"/>
              <w:tr2bl w:val="nil"/>
            </w:tcBorders>
            <w:shd w:val="clear" w:color="auto" w:fill="auto"/>
            <w:tcMar>
              <w:top w:w="15" w:type="dxa"/>
              <w:left w:w="15" w:type="dxa"/>
              <w:right w:w="15" w:type="dxa"/>
            </w:tcMar>
            <w:vAlign w:val="center"/>
          </w:tcPr>
          <w:p w14:paraId="510F2050" w14:textId="77777777" w:rsidR="002F10D6" w:rsidRDefault="002F10D6">
            <w:pPr>
              <w:rPr>
                <w:rFonts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034195E3"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检查电源及控制电压是否正常，有否缺相</w:t>
            </w:r>
          </w:p>
        </w:tc>
        <w:tc>
          <w:tcPr>
            <w:tcW w:w="527" w:type="dxa"/>
            <w:tcBorders>
              <w:tl2br w:val="nil"/>
              <w:tr2bl w:val="nil"/>
            </w:tcBorders>
            <w:shd w:val="clear" w:color="auto" w:fill="auto"/>
            <w:noWrap/>
            <w:tcMar>
              <w:top w:w="15" w:type="dxa"/>
              <w:left w:w="15" w:type="dxa"/>
              <w:right w:w="15" w:type="dxa"/>
            </w:tcMar>
            <w:vAlign w:val="bottom"/>
          </w:tcPr>
          <w:p w14:paraId="5050B211" w14:textId="77777777" w:rsidR="002F10D6" w:rsidRDefault="002F10D6">
            <w:pPr>
              <w:jc w:val="center"/>
              <w:rPr>
                <w:rFonts w:ascii="宋体" w:hAnsi="宋体" w:cs="宋体"/>
                <w:color w:val="000000"/>
                <w:sz w:val="24"/>
                <w:szCs w:val="24"/>
              </w:rPr>
            </w:pPr>
          </w:p>
        </w:tc>
      </w:tr>
      <w:tr w:rsidR="002F10D6" w14:paraId="016719CC" w14:textId="77777777">
        <w:trPr>
          <w:trHeight w:val="280"/>
        </w:trPr>
        <w:tc>
          <w:tcPr>
            <w:tcW w:w="523" w:type="dxa"/>
            <w:tcBorders>
              <w:tl2br w:val="nil"/>
              <w:tr2bl w:val="nil"/>
            </w:tcBorders>
            <w:shd w:val="clear" w:color="auto" w:fill="auto"/>
            <w:noWrap/>
            <w:tcMar>
              <w:top w:w="15" w:type="dxa"/>
              <w:left w:w="15" w:type="dxa"/>
              <w:right w:w="15" w:type="dxa"/>
            </w:tcMar>
            <w:vAlign w:val="bottom"/>
          </w:tcPr>
          <w:p w14:paraId="16C8BF9E"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t>11</w:t>
            </w:r>
          </w:p>
        </w:tc>
        <w:tc>
          <w:tcPr>
            <w:tcW w:w="2232" w:type="dxa"/>
            <w:vMerge/>
            <w:tcBorders>
              <w:tl2br w:val="nil"/>
              <w:tr2bl w:val="nil"/>
            </w:tcBorders>
            <w:shd w:val="clear" w:color="auto" w:fill="auto"/>
            <w:tcMar>
              <w:top w:w="15" w:type="dxa"/>
              <w:left w:w="15" w:type="dxa"/>
              <w:right w:w="15" w:type="dxa"/>
            </w:tcMar>
            <w:vAlign w:val="center"/>
          </w:tcPr>
          <w:p w14:paraId="5DF307DE" w14:textId="77777777" w:rsidR="002F10D6" w:rsidRDefault="002F10D6">
            <w:pPr>
              <w:rPr>
                <w:rFonts w:ascii="宋体" w:hAnsi="宋体" w:cs="宋体"/>
                <w:color w:val="000000"/>
                <w:sz w:val="24"/>
                <w:szCs w:val="24"/>
              </w:rPr>
            </w:pPr>
          </w:p>
        </w:tc>
        <w:tc>
          <w:tcPr>
            <w:tcW w:w="6139" w:type="dxa"/>
            <w:tcBorders>
              <w:tl2br w:val="nil"/>
              <w:tr2bl w:val="nil"/>
            </w:tcBorders>
            <w:shd w:val="clear" w:color="auto" w:fill="auto"/>
            <w:tcMar>
              <w:top w:w="15" w:type="dxa"/>
              <w:left w:w="15" w:type="dxa"/>
              <w:right w:w="15" w:type="dxa"/>
            </w:tcMar>
            <w:vAlign w:val="bottom"/>
          </w:tcPr>
          <w:p w14:paraId="3D210BAF"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检查电路板、电源板及格变频模块工作情况是否正常</w:t>
            </w:r>
          </w:p>
        </w:tc>
        <w:tc>
          <w:tcPr>
            <w:tcW w:w="527" w:type="dxa"/>
            <w:tcBorders>
              <w:tl2br w:val="nil"/>
              <w:tr2bl w:val="nil"/>
            </w:tcBorders>
            <w:shd w:val="clear" w:color="auto" w:fill="auto"/>
            <w:noWrap/>
            <w:tcMar>
              <w:top w:w="15" w:type="dxa"/>
              <w:left w:w="15" w:type="dxa"/>
              <w:right w:w="15" w:type="dxa"/>
            </w:tcMar>
            <w:vAlign w:val="bottom"/>
          </w:tcPr>
          <w:p w14:paraId="754EB955" w14:textId="77777777" w:rsidR="002F10D6" w:rsidRDefault="002F10D6">
            <w:pPr>
              <w:jc w:val="center"/>
              <w:rPr>
                <w:rFonts w:ascii="宋体" w:hAnsi="宋体" w:cs="宋体"/>
                <w:color w:val="000000"/>
                <w:sz w:val="24"/>
                <w:szCs w:val="24"/>
              </w:rPr>
            </w:pPr>
          </w:p>
        </w:tc>
      </w:tr>
      <w:tr w:rsidR="002F10D6" w14:paraId="0651A368" w14:textId="77777777">
        <w:trPr>
          <w:trHeight w:val="270"/>
        </w:trPr>
        <w:tc>
          <w:tcPr>
            <w:tcW w:w="523" w:type="dxa"/>
            <w:tcBorders>
              <w:tl2br w:val="nil"/>
              <w:tr2bl w:val="nil"/>
            </w:tcBorders>
            <w:shd w:val="clear" w:color="auto" w:fill="auto"/>
            <w:noWrap/>
            <w:tcMar>
              <w:top w:w="15" w:type="dxa"/>
              <w:left w:w="15" w:type="dxa"/>
              <w:right w:w="15" w:type="dxa"/>
            </w:tcMar>
            <w:vAlign w:val="bottom"/>
          </w:tcPr>
          <w:p w14:paraId="7B8E4F2C"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t>12</w:t>
            </w:r>
          </w:p>
        </w:tc>
        <w:tc>
          <w:tcPr>
            <w:tcW w:w="2232" w:type="dxa"/>
            <w:vMerge/>
            <w:tcBorders>
              <w:tl2br w:val="nil"/>
              <w:tr2bl w:val="nil"/>
            </w:tcBorders>
            <w:shd w:val="clear" w:color="auto" w:fill="auto"/>
            <w:tcMar>
              <w:top w:w="15" w:type="dxa"/>
              <w:left w:w="15" w:type="dxa"/>
              <w:right w:w="15" w:type="dxa"/>
            </w:tcMar>
            <w:vAlign w:val="center"/>
          </w:tcPr>
          <w:p w14:paraId="63E0FEA6" w14:textId="77777777" w:rsidR="002F10D6" w:rsidRDefault="002F10D6">
            <w:pPr>
              <w:rPr>
                <w:rFonts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68944A5F"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检查压力传感器显示值是否正常</w:t>
            </w:r>
          </w:p>
        </w:tc>
        <w:tc>
          <w:tcPr>
            <w:tcW w:w="527" w:type="dxa"/>
            <w:tcBorders>
              <w:tl2br w:val="nil"/>
              <w:tr2bl w:val="nil"/>
            </w:tcBorders>
            <w:shd w:val="clear" w:color="auto" w:fill="auto"/>
            <w:noWrap/>
            <w:tcMar>
              <w:top w:w="15" w:type="dxa"/>
              <w:left w:w="15" w:type="dxa"/>
              <w:right w:w="15" w:type="dxa"/>
            </w:tcMar>
            <w:vAlign w:val="bottom"/>
          </w:tcPr>
          <w:p w14:paraId="73027A2D" w14:textId="77777777" w:rsidR="002F10D6" w:rsidRDefault="002F10D6">
            <w:pPr>
              <w:jc w:val="center"/>
              <w:rPr>
                <w:rFonts w:ascii="宋体" w:hAnsi="宋体" w:cs="宋体"/>
                <w:color w:val="000000"/>
                <w:sz w:val="24"/>
                <w:szCs w:val="24"/>
              </w:rPr>
            </w:pPr>
          </w:p>
        </w:tc>
      </w:tr>
      <w:tr w:rsidR="002F10D6" w14:paraId="1E0DC537" w14:textId="77777777">
        <w:trPr>
          <w:trHeight w:val="270"/>
        </w:trPr>
        <w:tc>
          <w:tcPr>
            <w:tcW w:w="523" w:type="dxa"/>
            <w:tcBorders>
              <w:tl2br w:val="nil"/>
              <w:tr2bl w:val="nil"/>
            </w:tcBorders>
            <w:shd w:val="clear" w:color="auto" w:fill="auto"/>
            <w:noWrap/>
            <w:tcMar>
              <w:top w:w="15" w:type="dxa"/>
              <w:left w:w="15" w:type="dxa"/>
              <w:right w:w="15" w:type="dxa"/>
            </w:tcMar>
            <w:vAlign w:val="bottom"/>
          </w:tcPr>
          <w:p w14:paraId="58DF4F54"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t>13</w:t>
            </w:r>
          </w:p>
        </w:tc>
        <w:tc>
          <w:tcPr>
            <w:tcW w:w="2232" w:type="dxa"/>
            <w:vMerge/>
            <w:tcBorders>
              <w:tl2br w:val="nil"/>
              <w:tr2bl w:val="nil"/>
            </w:tcBorders>
            <w:shd w:val="clear" w:color="auto" w:fill="auto"/>
            <w:tcMar>
              <w:top w:w="15" w:type="dxa"/>
              <w:left w:w="15" w:type="dxa"/>
              <w:right w:w="15" w:type="dxa"/>
            </w:tcMar>
            <w:vAlign w:val="center"/>
          </w:tcPr>
          <w:p w14:paraId="6659FCC1" w14:textId="77777777" w:rsidR="002F10D6" w:rsidRDefault="002F10D6">
            <w:pPr>
              <w:rPr>
                <w:rFonts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214739C0"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检查各温度传感器显示值是否正常</w:t>
            </w:r>
          </w:p>
        </w:tc>
        <w:tc>
          <w:tcPr>
            <w:tcW w:w="527" w:type="dxa"/>
            <w:tcBorders>
              <w:tl2br w:val="nil"/>
              <w:tr2bl w:val="nil"/>
            </w:tcBorders>
            <w:shd w:val="clear" w:color="auto" w:fill="auto"/>
            <w:noWrap/>
            <w:tcMar>
              <w:top w:w="15" w:type="dxa"/>
              <w:left w:w="15" w:type="dxa"/>
              <w:right w:w="15" w:type="dxa"/>
            </w:tcMar>
            <w:vAlign w:val="bottom"/>
          </w:tcPr>
          <w:p w14:paraId="4C3D4CBA" w14:textId="77777777" w:rsidR="002F10D6" w:rsidRDefault="002F10D6">
            <w:pPr>
              <w:jc w:val="center"/>
              <w:rPr>
                <w:rFonts w:ascii="宋体" w:hAnsi="宋体" w:cs="宋体"/>
                <w:color w:val="000000"/>
                <w:sz w:val="24"/>
                <w:szCs w:val="24"/>
              </w:rPr>
            </w:pPr>
          </w:p>
        </w:tc>
      </w:tr>
      <w:tr w:rsidR="002F10D6" w14:paraId="2996D211" w14:textId="77777777">
        <w:trPr>
          <w:trHeight w:val="270"/>
        </w:trPr>
        <w:tc>
          <w:tcPr>
            <w:tcW w:w="523" w:type="dxa"/>
            <w:tcBorders>
              <w:tl2br w:val="nil"/>
              <w:tr2bl w:val="nil"/>
            </w:tcBorders>
            <w:shd w:val="clear" w:color="auto" w:fill="auto"/>
            <w:noWrap/>
            <w:tcMar>
              <w:top w:w="15" w:type="dxa"/>
              <w:left w:w="15" w:type="dxa"/>
              <w:right w:w="15" w:type="dxa"/>
            </w:tcMar>
            <w:vAlign w:val="bottom"/>
          </w:tcPr>
          <w:p w14:paraId="073E7746"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t>14</w:t>
            </w:r>
          </w:p>
        </w:tc>
        <w:tc>
          <w:tcPr>
            <w:tcW w:w="2232" w:type="dxa"/>
            <w:vMerge/>
            <w:tcBorders>
              <w:tl2br w:val="nil"/>
              <w:tr2bl w:val="nil"/>
            </w:tcBorders>
            <w:shd w:val="clear" w:color="auto" w:fill="auto"/>
            <w:tcMar>
              <w:top w:w="15" w:type="dxa"/>
              <w:left w:w="15" w:type="dxa"/>
              <w:right w:w="15" w:type="dxa"/>
            </w:tcMar>
            <w:vAlign w:val="center"/>
          </w:tcPr>
          <w:p w14:paraId="0C512F25" w14:textId="77777777" w:rsidR="002F10D6" w:rsidRDefault="002F10D6">
            <w:pPr>
              <w:rPr>
                <w:rFonts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49FFB95E"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检查压力开关等工作是否正常</w:t>
            </w:r>
          </w:p>
        </w:tc>
        <w:tc>
          <w:tcPr>
            <w:tcW w:w="527" w:type="dxa"/>
            <w:tcBorders>
              <w:tl2br w:val="nil"/>
              <w:tr2bl w:val="nil"/>
            </w:tcBorders>
            <w:shd w:val="clear" w:color="auto" w:fill="auto"/>
            <w:noWrap/>
            <w:tcMar>
              <w:top w:w="15" w:type="dxa"/>
              <w:left w:w="15" w:type="dxa"/>
              <w:right w:w="15" w:type="dxa"/>
            </w:tcMar>
            <w:vAlign w:val="bottom"/>
          </w:tcPr>
          <w:p w14:paraId="715C5A38" w14:textId="77777777" w:rsidR="002F10D6" w:rsidRDefault="002F10D6">
            <w:pPr>
              <w:jc w:val="center"/>
              <w:rPr>
                <w:rFonts w:ascii="宋体" w:hAnsi="宋体" w:cs="宋体"/>
                <w:color w:val="000000"/>
                <w:sz w:val="24"/>
                <w:szCs w:val="24"/>
              </w:rPr>
            </w:pPr>
          </w:p>
        </w:tc>
      </w:tr>
      <w:tr w:rsidR="002F10D6" w14:paraId="392CCD90" w14:textId="77777777">
        <w:trPr>
          <w:trHeight w:val="270"/>
        </w:trPr>
        <w:tc>
          <w:tcPr>
            <w:tcW w:w="523" w:type="dxa"/>
            <w:tcBorders>
              <w:tl2br w:val="nil"/>
              <w:tr2bl w:val="nil"/>
            </w:tcBorders>
            <w:shd w:val="clear" w:color="auto" w:fill="auto"/>
            <w:noWrap/>
            <w:tcMar>
              <w:top w:w="15" w:type="dxa"/>
              <w:left w:w="15" w:type="dxa"/>
              <w:right w:w="15" w:type="dxa"/>
            </w:tcMar>
            <w:vAlign w:val="bottom"/>
          </w:tcPr>
          <w:p w14:paraId="274DAC50"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t>15</w:t>
            </w:r>
          </w:p>
        </w:tc>
        <w:tc>
          <w:tcPr>
            <w:tcW w:w="2232" w:type="dxa"/>
            <w:vMerge/>
            <w:tcBorders>
              <w:tl2br w:val="nil"/>
              <w:tr2bl w:val="nil"/>
            </w:tcBorders>
            <w:shd w:val="clear" w:color="auto" w:fill="auto"/>
            <w:tcMar>
              <w:top w:w="15" w:type="dxa"/>
              <w:left w:w="15" w:type="dxa"/>
              <w:right w:w="15" w:type="dxa"/>
            </w:tcMar>
            <w:vAlign w:val="center"/>
          </w:tcPr>
          <w:p w14:paraId="6F8E98D2" w14:textId="77777777" w:rsidR="002F10D6" w:rsidRDefault="002F10D6">
            <w:pPr>
              <w:rPr>
                <w:rFonts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7545CD36"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对电箱清洁除尘</w:t>
            </w:r>
          </w:p>
        </w:tc>
        <w:tc>
          <w:tcPr>
            <w:tcW w:w="527" w:type="dxa"/>
            <w:tcBorders>
              <w:tl2br w:val="nil"/>
              <w:tr2bl w:val="nil"/>
            </w:tcBorders>
            <w:shd w:val="clear" w:color="auto" w:fill="auto"/>
            <w:noWrap/>
            <w:tcMar>
              <w:top w:w="15" w:type="dxa"/>
              <w:left w:w="15" w:type="dxa"/>
              <w:right w:w="15" w:type="dxa"/>
            </w:tcMar>
            <w:vAlign w:val="bottom"/>
          </w:tcPr>
          <w:p w14:paraId="350F9321" w14:textId="77777777" w:rsidR="002F10D6" w:rsidRDefault="002F10D6">
            <w:pPr>
              <w:jc w:val="center"/>
              <w:rPr>
                <w:rFonts w:ascii="宋体" w:hAnsi="宋体" w:cs="宋体"/>
                <w:color w:val="000000"/>
                <w:sz w:val="24"/>
                <w:szCs w:val="24"/>
              </w:rPr>
            </w:pPr>
          </w:p>
        </w:tc>
      </w:tr>
      <w:tr w:rsidR="002F10D6" w14:paraId="68F36D6D" w14:textId="77777777">
        <w:trPr>
          <w:trHeight w:val="270"/>
        </w:trPr>
        <w:tc>
          <w:tcPr>
            <w:tcW w:w="523" w:type="dxa"/>
            <w:tcBorders>
              <w:tl2br w:val="nil"/>
              <w:tr2bl w:val="nil"/>
            </w:tcBorders>
            <w:shd w:val="clear" w:color="auto" w:fill="auto"/>
            <w:noWrap/>
            <w:tcMar>
              <w:top w:w="15" w:type="dxa"/>
              <w:left w:w="15" w:type="dxa"/>
              <w:right w:w="15" w:type="dxa"/>
            </w:tcMar>
            <w:vAlign w:val="bottom"/>
          </w:tcPr>
          <w:p w14:paraId="77994414"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t>16</w:t>
            </w:r>
          </w:p>
        </w:tc>
        <w:tc>
          <w:tcPr>
            <w:tcW w:w="2232" w:type="dxa"/>
            <w:vMerge/>
            <w:tcBorders>
              <w:tl2br w:val="nil"/>
              <w:tr2bl w:val="nil"/>
            </w:tcBorders>
            <w:shd w:val="clear" w:color="auto" w:fill="auto"/>
            <w:tcMar>
              <w:top w:w="15" w:type="dxa"/>
              <w:left w:w="15" w:type="dxa"/>
              <w:right w:w="15" w:type="dxa"/>
            </w:tcMar>
            <w:vAlign w:val="center"/>
          </w:tcPr>
          <w:p w14:paraId="48F1A296" w14:textId="77777777" w:rsidR="002F10D6" w:rsidRDefault="002F10D6">
            <w:pPr>
              <w:rPr>
                <w:rFonts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5DDEB933"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检查各线路连接，收紧所有电源接线端子</w:t>
            </w:r>
          </w:p>
        </w:tc>
        <w:tc>
          <w:tcPr>
            <w:tcW w:w="527" w:type="dxa"/>
            <w:tcBorders>
              <w:tl2br w:val="nil"/>
              <w:tr2bl w:val="nil"/>
            </w:tcBorders>
            <w:shd w:val="clear" w:color="auto" w:fill="auto"/>
            <w:noWrap/>
            <w:tcMar>
              <w:top w:w="15" w:type="dxa"/>
              <w:left w:w="15" w:type="dxa"/>
              <w:right w:w="15" w:type="dxa"/>
            </w:tcMar>
            <w:vAlign w:val="bottom"/>
          </w:tcPr>
          <w:p w14:paraId="2A9E718A" w14:textId="77777777" w:rsidR="002F10D6" w:rsidRDefault="002F10D6">
            <w:pPr>
              <w:jc w:val="center"/>
              <w:rPr>
                <w:rFonts w:ascii="宋体" w:hAnsi="宋体" w:cs="宋体"/>
                <w:color w:val="000000"/>
                <w:sz w:val="24"/>
                <w:szCs w:val="24"/>
              </w:rPr>
            </w:pPr>
          </w:p>
        </w:tc>
      </w:tr>
      <w:tr w:rsidR="002F10D6" w14:paraId="5A6314A5" w14:textId="77777777">
        <w:trPr>
          <w:trHeight w:val="260"/>
        </w:trPr>
        <w:tc>
          <w:tcPr>
            <w:tcW w:w="523" w:type="dxa"/>
            <w:tcBorders>
              <w:tl2br w:val="nil"/>
              <w:tr2bl w:val="nil"/>
            </w:tcBorders>
            <w:shd w:val="clear" w:color="auto" w:fill="auto"/>
            <w:noWrap/>
            <w:tcMar>
              <w:top w:w="15" w:type="dxa"/>
              <w:left w:w="15" w:type="dxa"/>
              <w:right w:w="15" w:type="dxa"/>
            </w:tcMar>
            <w:vAlign w:val="bottom"/>
          </w:tcPr>
          <w:p w14:paraId="5A3F87AF"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t>17</w:t>
            </w:r>
          </w:p>
        </w:tc>
        <w:tc>
          <w:tcPr>
            <w:tcW w:w="2232" w:type="dxa"/>
            <w:vMerge/>
            <w:tcBorders>
              <w:tl2br w:val="nil"/>
              <w:tr2bl w:val="nil"/>
            </w:tcBorders>
            <w:shd w:val="clear" w:color="auto" w:fill="auto"/>
            <w:tcMar>
              <w:top w:w="15" w:type="dxa"/>
              <w:left w:w="15" w:type="dxa"/>
              <w:right w:w="15" w:type="dxa"/>
            </w:tcMar>
            <w:vAlign w:val="center"/>
          </w:tcPr>
          <w:p w14:paraId="790C9AD6" w14:textId="77777777" w:rsidR="002F10D6" w:rsidRDefault="002F10D6">
            <w:pPr>
              <w:rPr>
                <w:rFonts w:ascii="宋体" w:hAnsi="宋体" w:cs="宋体"/>
                <w:color w:val="000000"/>
                <w:sz w:val="24"/>
                <w:szCs w:val="24"/>
              </w:rPr>
            </w:pPr>
          </w:p>
        </w:tc>
        <w:tc>
          <w:tcPr>
            <w:tcW w:w="6139" w:type="dxa"/>
            <w:tcBorders>
              <w:tl2br w:val="nil"/>
              <w:tr2bl w:val="nil"/>
            </w:tcBorders>
            <w:shd w:val="clear" w:color="auto" w:fill="auto"/>
            <w:tcMar>
              <w:top w:w="15" w:type="dxa"/>
              <w:left w:w="15" w:type="dxa"/>
              <w:right w:w="15" w:type="dxa"/>
            </w:tcMar>
            <w:vAlign w:val="bottom"/>
          </w:tcPr>
          <w:p w14:paraId="7FA2A05F"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检测各接触器触点、线路端子，如有损坏进行打磨或更换</w:t>
            </w:r>
          </w:p>
        </w:tc>
        <w:tc>
          <w:tcPr>
            <w:tcW w:w="527" w:type="dxa"/>
            <w:tcBorders>
              <w:tl2br w:val="nil"/>
              <w:tr2bl w:val="nil"/>
            </w:tcBorders>
            <w:shd w:val="clear" w:color="auto" w:fill="auto"/>
            <w:noWrap/>
            <w:tcMar>
              <w:top w:w="15" w:type="dxa"/>
              <w:left w:w="15" w:type="dxa"/>
              <w:right w:w="15" w:type="dxa"/>
            </w:tcMar>
            <w:vAlign w:val="bottom"/>
          </w:tcPr>
          <w:p w14:paraId="36A59F5B" w14:textId="77777777" w:rsidR="002F10D6" w:rsidRDefault="002F10D6">
            <w:pPr>
              <w:jc w:val="center"/>
              <w:rPr>
                <w:rFonts w:ascii="宋体" w:hAnsi="宋体" w:cs="宋体"/>
                <w:color w:val="000000"/>
                <w:sz w:val="24"/>
                <w:szCs w:val="24"/>
              </w:rPr>
            </w:pPr>
          </w:p>
        </w:tc>
      </w:tr>
      <w:tr w:rsidR="002F10D6" w14:paraId="03D0C119" w14:textId="77777777">
        <w:trPr>
          <w:trHeight w:val="270"/>
        </w:trPr>
        <w:tc>
          <w:tcPr>
            <w:tcW w:w="523" w:type="dxa"/>
            <w:tcBorders>
              <w:tl2br w:val="nil"/>
              <w:tr2bl w:val="nil"/>
            </w:tcBorders>
            <w:shd w:val="clear" w:color="auto" w:fill="auto"/>
            <w:noWrap/>
            <w:tcMar>
              <w:top w:w="15" w:type="dxa"/>
              <w:left w:w="15" w:type="dxa"/>
              <w:right w:w="15" w:type="dxa"/>
            </w:tcMar>
            <w:vAlign w:val="bottom"/>
          </w:tcPr>
          <w:p w14:paraId="44E09635"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t>18</w:t>
            </w:r>
          </w:p>
        </w:tc>
        <w:tc>
          <w:tcPr>
            <w:tcW w:w="2232" w:type="dxa"/>
            <w:vMerge/>
            <w:tcBorders>
              <w:tl2br w:val="nil"/>
              <w:tr2bl w:val="nil"/>
            </w:tcBorders>
            <w:shd w:val="clear" w:color="auto" w:fill="auto"/>
            <w:tcMar>
              <w:top w:w="15" w:type="dxa"/>
              <w:left w:w="15" w:type="dxa"/>
              <w:right w:w="15" w:type="dxa"/>
            </w:tcMar>
            <w:vAlign w:val="center"/>
          </w:tcPr>
          <w:p w14:paraId="054A9536" w14:textId="77777777" w:rsidR="002F10D6" w:rsidRDefault="002F10D6">
            <w:pPr>
              <w:rPr>
                <w:rFonts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55CFB212"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校正及调整主机设定参数等</w:t>
            </w:r>
          </w:p>
        </w:tc>
        <w:tc>
          <w:tcPr>
            <w:tcW w:w="527" w:type="dxa"/>
            <w:tcBorders>
              <w:tl2br w:val="nil"/>
              <w:tr2bl w:val="nil"/>
            </w:tcBorders>
            <w:shd w:val="clear" w:color="auto" w:fill="auto"/>
            <w:noWrap/>
            <w:tcMar>
              <w:top w:w="15" w:type="dxa"/>
              <w:left w:w="15" w:type="dxa"/>
              <w:right w:w="15" w:type="dxa"/>
            </w:tcMar>
            <w:vAlign w:val="bottom"/>
          </w:tcPr>
          <w:p w14:paraId="27C615F7" w14:textId="77777777" w:rsidR="002F10D6" w:rsidRDefault="002F10D6">
            <w:pPr>
              <w:jc w:val="center"/>
              <w:rPr>
                <w:rFonts w:ascii="宋体" w:hAnsi="宋体" w:cs="宋体"/>
                <w:color w:val="000000"/>
                <w:sz w:val="24"/>
                <w:szCs w:val="24"/>
              </w:rPr>
            </w:pPr>
          </w:p>
        </w:tc>
      </w:tr>
      <w:tr w:rsidR="002F10D6" w14:paraId="4E56642B" w14:textId="77777777">
        <w:trPr>
          <w:trHeight w:val="270"/>
        </w:trPr>
        <w:tc>
          <w:tcPr>
            <w:tcW w:w="523" w:type="dxa"/>
            <w:tcBorders>
              <w:tl2br w:val="nil"/>
              <w:tr2bl w:val="nil"/>
            </w:tcBorders>
            <w:shd w:val="clear" w:color="auto" w:fill="auto"/>
            <w:noWrap/>
            <w:tcMar>
              <w:top w:w="15" w:type="dxa"/>
              <w:left w:w="15" w:type="dxa"/>
              <w:right w:w="15" w:type="dxa"/>
            </w:tcMar>
            <w:vAlign w:val="bottom"/>
          </w:tcPr>
          <w:p w14:paraId="01B662FB"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t>19</w:t>
            </w:r>
          </w:p>
        </w:tc>
        <w:tc>
          <w:tcPr>
            <w:tcW w:w="2232" w:type="dxa"/>
            <w:vMerge w:val="restart"/>
            <w:tcBorders>
              <w:tl2br w:val="nil"/>
              <w:tr2bl w:val="nil"/>
            </w:tcBorders>
            <w:shd w:val="clear" w:color="auto" w:fill="auto"/>
            <w:tcMar>
              <w:top w:w="15" w:type="dxa"/>
              <w:left w:w="15" w:type="dxa"/>
              <w:right w:w="15" w:type="dxa"/>
            </w:tcMar>
            <w:vAlign w:val="center"/>
          </w:tcPr>
          <w:p w14:paraId="61D61E5C" w14:textId="77777777" w:rsidR="002F10D6" w:rsidRDefault="00546999">
            <w:pPr>
              <w:widowControl/>
              <w:jc w:val="center"/>
              <w:textAlignment w:val="center"/>
              <w:rPr>
                <w:rFonts w:ascii="宋体" w:hAnsi="宋体" w:cs="宋体"/>
                <w:color w:val="000000"/>
                <w:sz w:val="24"/>
                <w:szCs w:val="24"/>
              </w:rPr>
            </w:pPr>
            <w:r>
              <w:rPr>
                <w:rFonts w:ascii="宋体" w:hAnsi="宋体" w:cs="宋体" w:hint="eastAsia"/>
                <w:color w:val="000000"/>
                <w:kern w:val="0"/>
                <w:sz w:val="20"/>
                <w:szCs w:val="20"/>
                <w:lang w:bidi="ar"/>
              </w:rPr>
              <w:t>制冷系统</w:t>
            </w:r>
          </w:p>
        </w:tc>
        <w:tc>
          <w:tcPr>
            <w:tcW w:w="6139" w:type="dxa"/>
            <w:tcBorders>
              <w:tl2br w:val="nil"/>
              <w:tr2bl w:val="nil"/>
            </w:tcBorders>
            <w:shd w:val="clear" w:color="auto" w:fill="auto"/>
            <w:noWrap/>
            <w:tcMar>
              <w:top w:w="15" w:type="dxa"/>
              <w:left w:w="15" w:type="dxa"/>
              <w:right w:w="15" w:type="dxa"/>
            </w:tcMar>
            <w:vAlign w:val="bottom"/>
          </w:tcPr>
          <w:p w14:paraId="46D0DEF5"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检测主机排气压力</w:t>
            </w:r>
          </w:p>
        </w:tc>
        <w:tc>
          <w:tcPr>
            <w:tcW w:w="527" w:type="dxa"/>
            <w:tcBorders>
              <w:tl2br w:val="nil"/>
              <w:tr2bl w:val="nil"/>
            </w:tcBorders>
            <w:shd w:val="clear" w:color="auto" w:fill="auto"/>
            <w:noWrap/>
            <w:tcMar>
              <w:top w:w="15" w:type="dxa"/>
              <w:left w:w="15" w:type="dxa"/>
              <w:right w:w="15" w:type="dxa"/>
            </w:tcMar>
            <w:vAlign w:val="bottom"/>
          </w:tcPr>
          <w:p w14:paraId="4E286C52" w14:textId="77777777" w:rsidR="002F10D6" w:rsidRDefault="002F10D6">
            <w:pPr>
              <w:jc w:val="center"/>
              <w:rPr>
                <w:rFonts w:ascii="宋体" w:hAnsi="宋体" w:cs="宋体"/>
                <w:color w:val="000000"/>
                <w:sz w:val="24"/>
                <w:szCs w:val="24"/>
              </w:rPr>
            </w:pPr>
          </w:p>
        </w:tc>
      </w:tr>
      <w:tr w:rsidR="002F10D6" w14:paraId="7E7A2996" w14:textId="77777777">
        <w:trPr>
          <w:trHeight w:val="270"/>
        </w:trPr>
        <w:tc>
          <w:tcPr>
            <w:tcW w:w="523" w:type="dxa"/>
            <w:tcBorders>
              <w:tl2br w:val="nil"/>
              <w:tr2bl w:val="nil"/>
            </w:tcBorders>
            <w:shd w:val="clear" w:color="auto" w:fill="auto"/>
            <w:noWrap/>
            <w:tcMar>
              <w:top w:w="15" w:type="dxa"/>
              <w:left w:w="15" w:type="dxa"/>
              <w:right w:w="15" w:type="dxa"/>
            </w:tcMar>
            <w:vAlign w:val="bottom"/>
          </w:tcPr>
          <w:p w14:paraId="01B5BB2F"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t>20</w:t>
            </w:r>
          </w:p>
        </w:tc>
        <w:tc>
          <w:tcPr>
            <w:tcW w:w="2232" w:type="dxa"/>
            <w:vMerge/>
            <w:tcBorders>
              <w:tl2br w:val="nil"/>
              <w:tr2bl w:val="nil"/>
            </w:tcBorders>
            <w:shd w:val="clear" w:color="auto" w:fill="auto"/>
            <w:tcMar>
              <w:top w:w="15" w:type="dxa"/>
              <w:left w:w="15" w:type="dxa"/>
              <w:right w:w="15" w:type="dxa"/>
            </w:tcMar>
            <w:vAlign w:val="center"/>
          </w:tcPr>
          <w:p w14:paraId="6AA56B7D" w14:textId="77777777" w:rsidR="002F10D6" w:rsidRDefault="002F10D6">
            <w:pPr>
              <w:rPr>
                <w:rFonts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5F07813E"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检测主机吸气压力</w:t>
            </w:r>
          </w:p>
        </w:tc>
        <w:tc>
          <w:tcPr>
            <w:tcW w:w="527" w:type="dxa"/>
            <w:tcBorders>
              <w:tl2br w:val="nil"/>
              <w:tr2bl w:val="nil"/>
            </w:tcBorders>
            <w:shd w:val="clear" w:color="auto" w:fill="auto"/>
            <w:noWrap/>
            <w:tcMar>
              <w:top w:w="15" w:type="dxa"/>
              <w:left w:w="15" w:type="dxa"/>
              <w:right w:w="15" w:type="dxa"/>
            </w:tcMar>
            <w:vAlign w:val="bottom"/>
          </w:tcPr>
          <w:p w14:paraId="667DA36F" w14:textId="77777777" w:rsidR="002F10D6" w:rsidRDefault="002F10D6">
            <w:pPr>
              <w:jc w:val="center"/>
              <w:rPr>
                <w:rFonts w:ascii="宋体" w:hAnsi="宋体" w:cs="宋体"/>
                <w:color w:val="000000"/>
                <w:sz w:val="24"/>
                <w:szCs w:val="24"/>
              </w:rPr>
            </w:pPr>
          </w:p>
        </w:tc>
      </w:tr>
      <w:tr w:rsidR="002F10D6" w14:paraId="3BABA9A3" w14:textId="77777777">
        <w:trPr>
          <w:trHeight w:val="270"/>
        </w:trPr>
        <w:tc>
          <w:tcPr>
            <w:tcW w:w="523" w:type="dxa"/>
            <w:tcBorders>
              <w:tl2br w:val="nil"/>
              <w:tr2bl w:val="nil"/>
            </w:tcBorders>
            <w:shd w:val="clear" w:color="auto" w:fill="auto"/>
            <w:noWrap/>
            <w:tcMar>
              <w:top w:w="15" w:type="dxa"/>
              <w:left w:w="15" w:type="dxa"/>
              <w:right w:w="15" w:type="dxa"/>
            </w:tcMar>
            <w:vAlign w:val="bottom"/>
          </w:tcPr>
          <w:p w14:paraId="2A6E9405"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t>21</w:t>
            </w:r>
          </w:p>
        </w:tc>
        <w:tc>
          <w:tcPr>
            <w:tcW w:w="2232" w:type="dxa"/>
            <w:vMerge/>
            <w:tcBorders>
              <w:tl2br w:val="nil"/>
              <w:tr2bl w:val="nil"/>
            </w:tcBorders>
            <w:shd w:val="clear" w:color="auto" w:fill="auto"/>
            <w:tcMar>
              <w:top w:w="15" w:type="dxa"/>
              <w:left w:w="15" w:type="dxa"/>
              <w:right w:w="15" w:type="dxa"/>
            </w:tcMar>
            <w:vAlign w:val="center"/>
          </w:tcPr>
          <w:p w14:paraId="382586CC" w14:textId="77777777" w:rsidR="002F10D6" w:rsidRDefault="002F10D6">
            <w:pPr>
              <w:rPr>
                <w:rFonts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44FBBCB3"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检查系统雪种是否充足、是否泄漏</w:t>
            </w:r>
          </w:p>
        </w:tc>
        <w:tc>
          <w:tcPr>
            <w:tcW w:w="527" w:type="dxa"/>
            <w:tcBorders>
              <w:tl2br w:val="nil"/>
              <w:tr2bl w:val="nil"/>
            </w:tcBorders>
            <w:shd w:val="clear" w:color="auto" w:fill="auto"/>
            <w:noWrap/>
            <w:tcMar>
              <w:top w:w="15" w:type="dxa"/>
              <w:left w:w="15" w:type="dxa"/>
              <w:right w:w="15" w:type="dxa"/>
            </w:tcMar>
            <w:vAlign w:val="bottom"/>
          </w:tcPr>
          <w:p w14:paraId="1644BE02" w14:textId="77777777" w:rsidR="002F10D6" w:rsidRDefault="002F10D6">
            <w:pPr>
              <w:jc w:val="center"/>
              <w:rPr>
                <w:rFonts w:ascii="宋体" w:hAnsi="宋体" w:cs="宋体"/>
                <w:color w:val="000000"/>
                <w:sz w:val="24"/>
                <w:szCs w:val="24"/>
              </w:rPr>
            </w:pPr>
          </w:p>
        </w:tc>
      </w:tr>
      <w:tr w:rsidR="002F10D6" w14:paraId="19099426" w14:textId="77777777">
        <w:trPr>
          <w:trHeight w:val="270"/>
        </w:trPr>
        <w:tc>
          <w:tcPr>
            <w:tcW w:w="523" w:type="dxa"/>
            <w:tcBorders>
              <w:tl2br w:val="nil"/>
              <w:tr2bl w:val="nil"/>
            </w:tcBorders>
            <w:shd w:val="clear" w:color="auto" w:fill="auto"/>
            <w:noWrap/>
            <w:tcMar>
              <w:top w:w="15" w:type="dxa"/>
              <w:left w:w="15" w:type="dxa"/>
              <w:right w:w="15" w:type="dxa"/>
            </w:tcMar>
            <w:vAlign w:val="bottom"/>
          </w:tcPr>
          <w:p w14:paraId="48B07714"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t>22</w:t>
            </w:r>
          </w:p>
        </w:tc>
        <w:tc>
          <w:tcPr>
            <w:tcW w:w="2232" w:type="dxa"/>
            <w:vMerge/>
            <w:tcBorders>
              <w:tl2br w:val="nil"/>
              <w:tr2bl w:val="nil"/>
            </w:tcBorders>
            <w:shd w:val="clear" w:color="auto" w:fill="auto"/>
            <w:tcMar>
              <w:top w:w="15" w:type="dxa"/>
              <w:left w:w="15" w:type="dxa"/>
              <w:right w:w="15" w:type="dxa"/>
            </w:tcMar>
            <w:vAlign w:val="center"/>
          </w:tcPr>
          <w:p w14:paraId="43F07DE2" w14:textId="77777777" w:rsidR="002F10D6" w:rsidRDefault="002F10D6">
            <w:pPr>
              <w:rPr>
                <w:rFonts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0E51DA9E"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检查或更换检测口顶针阀（必要时）</w:t>
            </w:r>
          </w:p>
        </w:tc>
        <w:tc>
          <w:tcPr>
            <w:tcW w:w="527" w:type="dxa"/>
            <w:tcBorders>
              <w:tl2br w:val="nil"/>
              <w:tr2bl w:val="nil"/>
            </w:tcBorders>
            <w:shd w:val="clear" w:color="auto" w:fill="auto"/>
            <w:noWrap/>
            <w:tcMar>
              <w:top w:w="15" w:type="dxa"/>
              <w:left w:w="15" w:type="dxa"/>
              <w:right w:w="15" w:type="dxa"/>
            </w:tcMar>
            <w:vAlign w:val="bottom"/>
          </w:tcPr>
          <w:p w14:paraId="6E87EFF1" w14:textId="77777777" w:rsidR="002F10D6" w:rsidRDefault="002F10D6">
            <w:pPr>
              <w:jc w:val="center"/>
              <w:rPr>
                <w:rFonts w:ascii="宋体" w:hAnsi="宋体" w:cs="宋体"/>
                <w:color w:val="000000"/>
                <w:sz w:val="24"/>
                <w:szCs w:val="24"/>
              </w:rPr>
            </w:pPr>
          </w:p>
        </w:tc>
      </w:tr>
      <w:tr w:rsidR="002F10D6" w14:paraId="4EDC2F47" w14:textId="77777777">
        <w:trPr>
          <w:trHeight w:val="270"/>
        </w:trPr>
        <w:tc>
          <w:tcPr>
            <w:tcW w:w="523" w:type="dxa"/>
            <w:tcBorders>
              <w:tl2br w:val="nil"/>
              <w:tr2bl w:val="nil"/>
            </w:tcBorders>
            <w:shd w:val="clear" w:color="auto" w:fill="auto"/>
            <w:noWrap/>
            <w:tcMar>
              <w:top w:w="15" w:type="dxa"/>
              <w:left w:w="15" w:type="dxa"/>
              <w:right w:w="15" w:type="dxa"/>
            </w:tcMar>
            <w:vAlign w:val="bottom"/>
          </w:tcPr>
          <w:p w14:paraId="7DDD7F06"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t>23</w:t>
            </w:r>
          </w:p>
        </w:tc>
        <w:tc>
          <w:tcPr>
            <w:tcW w:w="2232" w:type="dxa"/>
            <w:vMerge/>
            <w:tcBorders>
              <w:tl2br w:val="nil"/>
              <w:tr2bl w:val="nil"/>
            </w:tcBorders>
            <w:shd w:val="clear" w:color="auto" w:fill="auto"/>
            <w:tcMar>
              <w:top w:w="15" w:type="dxa"/>
              <w:left w:w="15" w:type="dxa"/>
              <w:right w:w="15" w:type="dxa"/>
            </w:tcMar>
            <w:vAlign w:val="center"/>
          </w:tcPr>
          <w:p w14:paraId="52EC6A5C" w14:textId="77777777" w:rsidR="002F10D6" w:rsidRDefault="002F10D6">
            <w:pPr>
              <w:rPr>
                <w:rFonts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251967D8"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检漏、检测冷媒量，并做适当调整</w:t>
            </w:r>
          </w:p>
        </w:tc>
        <w:tc>
          <w:tcPr>
            <w:tcW w:w="527" w:type="dxa"/>
            <w:tcBorders>
              <w:tl2br w:val="nil"/>
              <w:tr2bl w:val="nil"/>
            </w:tcBorders>
            <w:shd w:val="clear" w:color="auto" w:fill="auto"/>
            <w:noWrap/>
            <w:tcMar>
              <w:top w:w="15" w:type="dxa"/>
              <w:left w:w="15" w:type="dxa"/>
              <w:right w:w="15" w:type="dxa"/>
            </w:tcMar>
            <w:vAlign w:val="bottom"/>
          </w:tcPr>
          <w:p w14:paraId="0559B5CF" w14:textId="77777777" w:rsidR="002F10D6" w:rsidRDefault="002F10D6">
            <w:pPr>
              <w:jc w:val="center"/>
              <w:rPr>
                <w:rFonts w:ascii="宋体" w:hAnsi="宋体" w:cs="宋体"/>
                <w:color w:val="000000"/>
                <w:sz w:val="24"/>
                <w:szCs w:val="24"/>
              </w:rPr>
            </w:pPr>
          </w:p>
        </w:tc>
      </w:tr>
      <w:tr w:rsidR="002F10D6" w14:paraId="404A521A" w14:textId="77777777">
        <w:trPr>
          <w:trHeight w:val="270"/>
        </w:trPr>
        <w:tc>
          <w:tcPr>
            <w:tcW w:w="523" w:type="dxa"/>
            <w:tcBorders>
              <w:tl2br w:val="nil"/>
              <w:tr2bl w:val="nil"/>
            </w:tcBorders>
            <w:shd w:val="clear" w:color="auto" w:fill="auto"/>
            <w:noWrap/>
            <w:tcMar>
              <w:top w:w="15" w:type="dxa"/>
              <w:left w:w="15" w:type="dxa"/>
              <w:right w:w="15" w:type="dxa"/>
            </w:tcMar>
            <w:vAlign w:val="bottom"/>
          </w:tcPr>
          <w:p w14:paraId="31A6E14F"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t>24</w:t>
            </w:r>
          </w:p>
        </w:tc>
        <w:tc>
          <w:tcPr>
            <w:tcW w:w="2232" w:type="dxa"/>
            <w:vMerge w:val="restart"/>
            <w:tcBorders>
              <w:tl2br w:val="nil"/>
              <w:tr2bl w:val="nil"/>
            </w:tcBorders>
            <w:shd w:val="clear" w:color="auto" w:fill="auto"/>
            <w:tcMar>
              <w:top w:w="15" w:type="dxa"/>
              <w:left w:w="15" w:type="dxa"/>
              <w:right w:w="15" w:type="dxa"/>
            </w:tcMar>
            <w:vAlign w:val="center"/>
          </w:tcPr>
          <w:p w14:paraId="59193501" w14:textId="77777777" w:rsidR="002F10D6" w:rsidRDefault="00546999">
            <w:pPr>
              <w:widowControl/>
              <w:jc w:val="center"/>
              <w:textAlignment w:val="center"/>
              <w:rPr>
                <w:rFonts w:ascii="宋体" w:hAnsi="宋体" w:cs="宋体"/>
                <w:color w:val="000000"/>
                <w:sz w:val="24"/>
                <w:szCs w:val="24"/>
              </w:rPr>
            </w:pPr>
            <w:r>
              <w:rPr>
                <w:rFonts w:ascii="宋体" w:hAnsi="宋体" w:cs="宋体" w:hint="eastAsia"/>
                <w:color w:val="000000"/>
                <w:kern w:val="0"/>
                <w:sz w:val="20"/>
                <w:szCs w:val="20"/>
                <w:lang w:bidi="ar"/>
              </w:rPr>
              <w:t>连接铜管及排水系统</w:t>
            </w:r>
          </w:p>
        </w:tc>
        <w:tc>
          <w:tcPr>
            <w:tcW w:w="6139" w:type="dxa"/>
            <w:tcBorders>
              <w:tl2br w:val="nil"/>
              <w:tr2bl w:val="nil"/>
            </w:tcBorders>
            <w:shd w:val="clear" w:color="auto" w:fill="auto"/>
            <w:noWrap/>
            <w:tcMar>
              <w:top w:w="15" w:type="dxa"/>
              <w:left w:w="15" w:type="dxa"/>
              <w:right w:w="15" w:type="dxa"/>
            </w:tcMar>
            <w:vAlign w:val="bottom"/>
          </w:tcPr>
          <w:p w14:paraId="3F71CBED"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检查内外机铜管保温是否完好</w:t>
            </w:r>
          </w:p>
        </w:tc>
        <w:tc>
          <w:tcPr>
            <w:tcW w:w="527" w:type="dxa"/>
            <w:tcBorders>
              <w:tl2br w:val="nil"/>
              <w:tr2bl w:val="nil"/>
            </w:tcBorders>
            <w:shd w:val="clear" w:color="auto" w:fill="auto"/>
            <w:noWrap/>
            <w:tcMar>
              <w:top w:w="15" w:type="dxa"/>
              <w:left w:w="15" w:type="dxa"/>
              <w:right w:w="15" w:type="dxa"/>
            </w:tcMar>
            <w:vAlign w:val="bottom"/>
          </w:tcPr>
          <w:p w14:paraId="1AD19511" w14:textId="77777777" w:rsidR="002F10D6" w:rsidRDefault="002F10D6">
            <w:pPr>
              <w:jc w:val="center"/>
              <w:rPr>
                <w:rFonts w:ascii="宋体" w:hAnsi="宋体" w:cs="宋体"/>
                <w:color w:val="000000"/>
                <w:sz w:val="24"/>
                <w:szCs w:val="24"/>
              </w:rPr>
            </w:pPr>
          </w:p>
        </w:tc>
      </w:tr>
      <w:tr w:rsidR="002F10D6" w14:paraId="06852975" w14:textId="77777777">
        <w:trPr>
          <w:trHeight w:val="270"/>
        </w:trPr>
        <w:tc>
          <w:tcPr>
            <w:tcW w:w="523" w:type="dxa"/>
            <w:tcBorders>
              <w:tl2br w:val="nil"/>
              <w:tr2bl w:val="nil"/>
            </w:tcBorders>
            <w:shd w:val="clear" w:color="auto" w:fill="auto"/>
            <w:noWrap/>
            <w:tcMar>
              <w:top w:w="15" w:type="dxa"/>
              <w:left w:w="15" w:type="dxa"/>
              <w:right w:w="15" w:type="dxa"/>
            </w:tcMar>
            <w:vAlign w:val="bottom"/>
          </w:tcPr>
          <w:p w14:paraId="350A6AE6"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t>25</w:t>
            </w:r>
          </w:p>
        </w:tc>
        <w:tc>
          <w:tcPr>
            <w:tcW w:w="2232" w:type="dxa"/>
            <w:vMerge/>
            <w:tcBorders>
              <w:tl2br w:val="nil"/>
              <w:tr2bl w:val="nil"/>
            </w:tcBorders>
            <w:shd w:val="clear" w:color="auto" w:fill="auto"/>
            <w:tcMar>
              <w:top w:w="15" w:type="dxa"/>
              <w:left w:w="15" w:type="dxa"/>
              <w:right w:w="15" w:type="dxa"/>
            </w:tcMar>
            <w:vAlign w:val="center"/>
          </w:tcPr>
          <w:p w14:paraId="51837D4F" w14:textId="77777777" w:rsidR="002F10D6" w:rsidRDefault="002F10D6">
            <w:pPr>
              <w:rPr>
                <w:rFonts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75E0EF81"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检查内外机铜管是有凝露</w:t>
            </w:r>
          </w:p>
        </w:tc>
        <w:tc>
          <w:tcPr>
            <w:tcW w:w="527" w:type="dxa"/>
            <w:tcBorders>
              <w:tl2br w:val="nil"/>
              <w:tr2bl w:val="nil"/>
            </w:tcBorders>
            <w:shd w:val="clear" w:color="auto" w:fill="auto"/>
            <w:noWrap/>
            <w:tcMar>
              <w:top w:w="15" w:type="dxa"/>
              <w:left w:w="15" w:type="dxa"/>
              <w:right w:w="15" w:type="dxa"/>
            </w:tcMar>
            <w:vAlign w:val="bottom"/>
          </w:tcPr>
          <w:p w14:paraId="00EDCEC3" w14:textId="77777777" w:rsidR="002F10D6" w:rsidRDefault="002F10D6">
            <w:pPr>
              <w:jc w:val="center"/>
              <w:rPr>
                <w:rFonts w:ascii="宋体" w:hAnsi="宋体" w:cs="宋体"/>
                <w:color w:val="000000"/>
                <w:sz w:val="24"/>
                <w:szCs w:val="24"/>
              </w:rPr>
            </w:pPr>
          </w:p>
        </w:tc>
      </w:tr>
      <w:tr w:rsidR="002F10D6" w14:paraId="79448021" w14:textId="77777777">
        <w:trPr>
          <w:trHeight w:val="270"/>
        </w:trPr>
        <w:tc>
          <w:tcPr>
            <w:tcW w:w="523" w:type="dxa"/>
            <w:tcBorders>
              <w:tl2br w:val="nil"/>
              <w:tr2bl w:val="nil"/>
            </w:tcBorders>
            <w:shd w:val="clear" w:color="auto" w:fill="auto"/>
            <w:noWrap/>
            <w:tcMar>
              <w:top w:w="15" w:type="dxa"/>
              <w:left w:w="15" w:type="dxa"/>
              <w:right w:w="15" w:type="dxa"/>
            </w:tcMar>
            <w:vAlign w:val="bottom"/>
          </w:tcPr>
          <w:p w14:paraId="68DDBE56"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t>26</w:t>
            </w:r>
          </w:p>
        </w:tc>
        <w:tc>
          <w:tcPr>
            <w:tcW w:w="2232" w:type="dxa"/>
            <w:vMerge/>
            <w:tcBorders>
              <w:tl2br w:val="nil"/>
              <w:tr2bl w:val="nil"/>
            </w:tcBorders>
            <w:shd w:val="clear" w:color="auto" w:fill="auto"/>
            <w:tcMar>
              <w:top w:w="15" w:type="dxa"/>
              <w:left w:w="15" w:type="dxa"/>
              <w:right w:w="15" w:type="dxa"/>
            </w:tcMar>
            <w:vAlign w:val="center"/>
          </w:tcPr>
          <w:p w14:paraId="6E308669" w14:textId="77777777" w:rsidR="002F10D6" w:rsidRDefault="002F10D6">
            <w:pPr>
              <w:rPr>
                <w:rFonts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79DB6F1A"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检查排水管道保温是否完好</w:t>
            </w:r>
          </w:p>
        </w:tc>
        <w:tc>
          <w:tcPr>
            <w:tcW w:w="527" w:type="dxa"/>
            <w:tcBorders>
              <w:tl2br w:val="nil"/>
              <w:tr2bl w:val="nil"/>
            </w:tcBorders>
            <w:shd w:val="clear" w:color="auto" w:fill="auto"/>
            <w:noWrap/>
            <w:tcMar>
              <w:top w:w="15" w:type="dxa"/>
              <w:left w:w="15" w:type="dxa"/>
              <w:right w:w="15" w:type="dxa"/>
            </w:tcMar>
            <w:vAlign w:val="bottom"/>
          </w:tcPr>
          <w:p w14:paraId="57F3133C" w14:textId="77777777" w:rsidR="002F10D6" w:rsidRDefault="002F10D6">
            <w:pPr>
              <w:jc w:val="center"/>
              <w:rPr>
                <w:rFonts w:ascii="宋体" w:hAnsi="宋体" w:cs="宋体"/>
                <w:color w:val="000000"/>
                <w:sz w:val="24"/>
                <w:szCs w:val="24"/>
              </w:rPr>
            </w:pPr>
          </w:p>
        </w:tc>
      </w:tr>
      <w:tr w:rsidR="002F10D6" w14:paraId="3B9A953E" w14:textId="77777777">
        <w:trPr>
          <w:trHeight w:val="270"/>
        </w:trPr>
        <w:tc>
          <w:tcPr>
            <w:tcW w:w="523" w:type="dxa"/>
            <w:tcBorders>
              <w:tl2br w:val="nil"/>
              <w:tr2bl w:val="nil"/>
            </w:tcBorders>
            <w:shd w:val="clear" w:color="auto" w:fill="auto"/>
            <w:noWrap/>
            <w:tcMar>
              <w:top w:w="15" w:type="dxa"/>
              <w:left w:w="15" w:type="dxa"/>
              <w:right w:w="15" w:type="dxa"/>
            </w:tcMar>
            <w:vAlign w:val="bottom"/>
          </w:tcPr>
          <w:p w14:paraId="4CB296CE"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t>27</w:t>
            </w:r>
          </w:p>
        </w:tc>
        <w:tc>
          <w:tcPr>
            <w:tcW w:w="2232" w:type="dxa"/>
            <w:vMerge/>
            <w:tcBorders>
              <w:tl2br w:val="nil"/>
              <w:tr2bl w:val="nil"/>
            </w:tcBorders>
            <w:shd w:val="clear" w:color="auto" w:fill="auto"/>
            <w:tcMar>
              <w:top w:w="15" w:type="dxa"/>
              <w:left w:w="15" w:type="dxa"/>
              <w:right w:w="15" w:type="dxa"/>
            </w:tcMar>
            <w:vAlign w:val="center"/>
          </w:tcPr>
          <w:p w14:paraId="1073509E" w14:textId="77777777" w:rsidR="002F10D6" w:rsidRDefault="002F10D6">
            <w:pPr>
              <w:rPr>
                <w:rFonts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31ACC699"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检查排水是否正常</w:t>
            </w:r>
          </w:p>
        </w:tc>
        <w:tc>
          <w:tcPr>
            <w:tcW w:w="527" w:type="dxa"/>
            <w:tcBorders>
              <w:tl2br w:val="nil"/>
              <w:tr2bl w:val="nil"/>
            </w:tcBorders>
            <w:shd w:val="clear" w:color="auto" w:fill="auto"/>
            <w:noWrap/>
            <w:tcMar>
              <w:top w:w="15" w:type="dxa"/>
              <w:left w:w="15" w:type="dxa"/>
              <w:right w:w="15" w:type="dxa"/>
            </w:tcMar>
            <w:vAlign w:val="bottom"/>
          </w:tcPr>
          <w:p w14:paraId="0233BDF3" w14:textId="77777777" w:rsidR="002F10D6" w:rsidRDefault="002F10D6">
            <w:pPr>
              <w:jc w:val="center"/>
              <w:rPr>
                <w:rFonts w:ascii="宋体" w:hAnsi="宋体" w:cs="宋体"/>
                <w:color w:val="000000"/>
                <w:sz w:val="24"/>
                <w:szCs w:val="24"/>
              </w:rPr>
            </w:pPr>
          </w:p>
        </w:tc>
      </w:tr>
      <w:tr w:rsidR="002F10D6" w14:paraId="2761474B" w14:textId="77777777">
        <w:trPr>
          <w:trHeight w:val="270"/>
        </w:trPr>
        <w:tc>
          <w:tcPr>
            <w:tcW w:w="523" w:type="dxa"/>
            <w:tcBorders>
              <w:tl2br w:val="nil"/>
              <w:tr2bl w:val="nil"/>
            </w:tcBorders>
            <w:shd w:val="clear" w:color="auto" w:fill="auto"/>
            <w:noWrap/>
            <w:tcMar>
              <w:top w:w="15" w:type="dxa"/>
              <w:left w:w="15" w:type="dxa"/>
              <w:right w:w="15" w:type="dxa"/>
            </w:tcMar>
            <w:vAlign w:val="bottom"/>
          </w:tcPr>
          <w:p w14:paraId="34A1E175"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t>28</w:t>
            </w:r>
          </w:p>
        </w:tc>
        <w:tc>
          <w:tcPr>
            <w:tcW w:w="2232" w:type="dxa"/>
            <w:vMerge/>
            <w:tcBorders>
              <w:tl2br w:val="nil"/>
              <w:tr2bl w:val="nil"/>
            </w:tcBorders>
            <w:shd w:val="clear" w:color="auto" w:fill="auto"/>
            <w:tcMar>
              <w:top w:w="15" w:type="dxa"/>
              <w:left w:w="15" w:type="dxa"/>
              <w:right w:w="15" w:type="dxa"/>
            </w:tcMar>
            <w:vAlign w:val="center"/>
          </w:tcPr>
          <w:p w14:paraId="3DBCC95E" w14:textId="77777777" w:rsidR="002F10D6" w:rsidRDefault="002F10D6">
            <w:pPr>
              <w:rPr>
                <w:rFonts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4CBEFDE0"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检查连接铜管及排水管道吊码是否牢固</w:t>
            </w:r>
          </w:p>
        </w:tc>
        <w:tc>
          <w:tcPr>
            <w:tcW w:w="527" w:type="dxa"/>
            <w:tcBorders>
              <w:tl2br w:val="nil"/>
              <w:tr2bl w:val="nil"/>
            </w:tcBorders>
            <w:shd w:val="clear" w:color="auto" w:fill="auto"/>
            <w:noWrap/>
            <w:tcMar>
              <w:top w:w="15" w:type="dxa"/>
              <w:left w:w="15" w:type="dxa"/>
              <w:right w:w="15" w:type="dxa"/>
            </w:tcMar>
            <w:vAlign w:val="bottom"/>
          </w:tcPr>
          <w:p w14:paraId="4E69053C" w14:textId="77777777" w:rsidR="002F10D6" w:rsidRDefault="002F10D6">
            <w:pPr>
              <w:jc w:val="center"/>
              <w:rPr>
                <w:rFonts w:ascii="宋体" w:hAnsi="宋体" w:cs="宋体"/>
                <w:color w:val="000000"/>
                <w:sz w:val="24"/>
                <w:szCs w:val="24"/>
              </w:rPr>
            </w:pPr>
          </w:p>
        </w:tc>
      </w:tr>
      <w:tr w:rsidR="002F10D6" w14:paraId="601982AC" w14:textId="77777777">
        <w:trPr>
          <w:trHeight w:val="270"/>
        </w:trPr>
        <w:tc>
          <w:tcPr>
            <w:tcW w:w="523" w:type="dxa"/>
            <w:tcBorders>
              <w:tl2br w:val="nil"/>
              <w:tr2bl w:val="nil"/>
            </w:tcBorders>
            <w:shd w:val="clear" w:color="auto" w:fill="auto"/>
            <w:noWrap/>
            <w:tcMar>
              <w:top w:w="15" w:type="dxa"/>
              <w:left w:w="15" w:type="dxa"/>
              <w:right w:w="15" w:type="dxa"/>
            </w:tcMar>
            <w:vAlign w:val="bottom"/>
          </w:tcPr>
          <w:p w14:paraId="43FD97AD"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t>29</w:t>
            </w:r>
          </w:p>
        </w:tc>
        <w:tc>
          <w:tcPr>
            <w:tcW w:w="2232" w:type="dxa"/>
            <w:vMerge/>
            <w:tcBorders>
              <w:tl2br w:val="nil"/>
              <w:tr2bl w:val="nil"/>
            </w:tcBorders>
            <w:shd w:val="clear" w:color="auto" w:fill="auto"/>
            <w:tcMar>
              <w:top w:w="15" w:type="dxa"/>
              <w:left w:w="15" w:type="dxa"/>
              <w:right w:w="15" w:type="dxa"/>
            </w:tcMar>
            <w:vAlign w:val="center"/>
          </w:tcPr>
          <w:p w14:paraId="04C1F2C7" w14:textId="77777777" w:rsidR="002F10D6" w:rsidRDefault="002F10D6">
            <w:pPr>
              <w:rPr>
                <w:rFonts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6BA271E9"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排水管道内部除尘，疏通</w:t>
            </w:r>
          </w:p>
        </w:tc>
        <w:tc>
          <w:tcPr>
            <w:tcW w:w="527" w:type="dxa"/>
            <w:tcBorders>
              <w:tl2br w:val="nil"/>
              <w:tr2bl w:val="nil"/>
            </w:tcBorders>
            <w:shd w:val="clear" w:color="auto" w:fill="auto"/>
            <w:noWrap/>
            <w:tcMar>
              <w:top w:w="15" w:type="dxa"/>
              <w:left w:w="15" w:type="dxa"/>
              <w:right w:w="15" w:type="dxa"/>
            </w:tcMar>
            <w:vAlign w:val="bottom"/>
          </w:tcPr>
          <w:p w14:paraId="674DD9BE" w14:textId="77777777" w:rsidR="002F10D6" w:rsidRDefault="002F10D6">
            <w:pPr>
              <w:jc w:val="center"/>
              <w:rPr>
                <w:rFonts w:ascii="宋体" w:hAnsi="宋体" w:cs="宋体"/>
                <w:color w:val="000000"/>
                <w:sz w:val="24"/>
                <w:szCs w:val="24"/>
              </w:rPr>
            </w:pPr>
          </w:p>
        </w:tc>
      </w:tr>
      <w:tr w:rsidR="002F10D6" w14:paraId="4750943A" w14:textId="77777777">
        <w:trPr>
          <w:trHeight w:val="270"/>
        </w:trPr>
        <w:tc>
          <w:tcPr>
            <w:tcW w:w="523" w:type="dxa"/>
            <w:tcBorders>
              <w:tl2br w:val="nil"/>
              <w:tr2bl w:val="nil"/>
            </w:tcBorders>
            <w:shd w:val="clear" w:color="auto" w:fill="auto"/>
            <w:noWrap/>
            <w:tcMar>
              <w:top w:w="15" w:type="dxa"/>
              <w:left w:w="15" w:type="dxa"/>
              <w:right w:w="15" w:type="dxa"/>
            </w:tcMar>
            <w:vAlign w:val="bottom"/>
          </w:tcPr>
          <w:p w14:paraId="1CD867D2"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t>30</w:t>
            </w:r>
          </w:p>
        </w:tc>
        <w:tc>
          <w:tcPr>
            <w:tcW w:w="2232" w:type="dxa"/>
            <w:vMerge w:val="restart"/>
            <w:tcBorders>
              <w:tl2br w:val="nil"/>
              <w:tr2bl w:val="nil"/>
            </w:tcBorders>
            <w:shd w:val="clear" w:color="auto" w:fill="auto"/>
            <w:noWrap/>
            <w:tcMar>
              <w:top w:w="15" w:type="dxa"/>
              <w:left w:w="15" w:type="dxa"/>
              <w:right w:w="15" w:type="dxa"/>
            </w:tcMar>
            <w:vAlign w:val="center"/>
          </w:tcPr>
          <w:p w14:paraId="189242BD" w14:textId="77777777" w:rsidR="002F10D6" w:rsidRDefault="00546999">
            <w:pPr>
              <w:widowControl/>
              <w:jc w:val="center"/>
              <w:textAlignment w:val="center"/>
              <w:rPr>
                <w:rFonts w:ascii="宋体" w:hAnsi="宋体" w:cs="宋体"/>
                <w:color w:val="000000"/>
                <w:sz w:val="24"/>
                <w:szCs w:val="24"/>
              </w:rPr>
            </w:pPr>
            <w:r>
              <w:rPr>
                <w:rFonts w:ascii="宋体" w:hAnsi="宋体" w:cs="宋体" w:hint="eastAsia"/>
                <w:color w:val="000000"/>
                <w:kern w:val="0"/>
                <w:sz w:val="20"/>
                <w:szCs w:val="20"/>
                <w:lang w:bidi="ar"/>
              </w:rPr>
              <w:t>其他</w:t>
            </w:r>
          </w:p>
        </w:tc>
        <w:tc>
          <w:tcPr>
            <w:tcW w:w="6139" w:type="dxa"/>
            <w:tcBorders>
              <w:tl2br w:val="nil"/>
              <w:tr2bl w:val="nil"/>
            </w:tcBorders>
            <w:shd w:val="clear" w:color="auto" w:fill="auto"/>
            <w:noWrap/>
            <w:tcMar>
              <w:top w:w="15" w:type="dxa"/>
              <w:left w:w="15" w:type="dxa"/>
              <w:right w:w="15" w:type="dxa"/>
            </w:tcMar>
            <w:vAlign w:val="bottom"/>
          </w:tcPr>
          <w:p w14:paraId="152DC4D7"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检查室内机和室外机安装固定</w:t>
            </w:r>
          </w:p>
        </w:tc>
        <w:tc>
          <w:tcPr>
            <w:tcW w:w="527" w:type="dxa"/>
            <w:tcBorders>
              <w:tl2br w:val="nil"/>
              <w:tr2bl w:val="nil"/>
            </w:tcBorders>
            <w:shd w:val="clear" w:color="auto" w:fill="auto"/>
            <w:noWrap/>
            <w:tcMar>
              <w:top w:w="15" w:type="dxa"/>
              <w:left w:w="15" w:type="dxa"/>
              <w:right w:w="15" w:type="dxa"/>
            </w:tcMar>
            <w:vAlign w:val="bottom"/>
          </w:tcPr>
          <w:p w14:paraId="6A4D74A6" w14:textId="77777777" w:rsidR="002F10D6" w:rsidRDefault="002F10D6">
            <w:pPr>
              <w:jc w:val="center"/>
              <w:rPr>
                <w:rFonts w:ascii="宋体" w:hAnsi="宋体" w:cs="宋体"/>
                <w:color w:val="000000"/>
                <w:sz w:val="24"/>
                <w:szCs w:val="24"/>
              </w:rPr>
            </w:pPr>
          </w:p>
        </w:tc>
      </w:tr>
      <w:tr w:rsidR="002F10D6" w14:paraId="79AC1273" w14:textId="77777777">
        <w:trPr>
          <w:trHeight w:val="270"/>
        </w:trPr>
        <w:tc>
          <w:tcPr>
            <w:tcW w:w="523" w:type="dxa"/>
            <w:tcBorders>
              <w:tl2br w:val="nil"/>
              <w:tr2bl w:val="nil"/>
            </w:tcBorders>
            <w:shd w:val="clear" w:color="auto" w:fill="auto"/>
            <w:noWrap/>
            <w:tcMar>
              <w:top w:w="15" w:type="dxa"/>
              <w:left w:w="15" w:type="dxa"/>
              <w:right w:w="15" w:type="dxa"/>
            </w:tcMar>
            <w:vAlign w:val="bottom"/>
          </w:tcPr>
          <w:p w14:paraId="105C6B72"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t>31</w:t>
            </w:r>
          </w:p>
        </w:tc>
        <w:tc>
          <w:tcPr>
            <w:tcW w:w="2232" w:type="dxa"/>
            <w:vMerge/>
            <w:tcBorders>
              <w:tl2br w:val="nil"/>
              <w:tr2bl w:val="nil"/>
            </w:tcBorders>
            <w:shd w:val="clear" w:color="auto" w:fill="auto"/>
            <w:noWrap/>
            <w:tcMar>
              <w:top w:w="15" w:type="dxa"/>
              <w:left w:w="15" w:type="dxa"/>
              <w:right w:w="15" w:type="dxa"/>
            </w:tcMar>
            <w:vAlign w:val="center"/>
          </w:tcPr>
          <w:p w14:paraId="12BF50FD" w14:textId="77777777" w:rsidR="002F10D6" w:rsidRDefault="002F10D6">
            <w:pPr>
              <w:rPr>
                <w:rFonts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30B5DEFD"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检查机组有否不正常噪音、振动及高温</w:t>
            </w:r>
          </w:p>
        </w:tc>
        <w:tc>
          <w:tcPr>
            <w:tcW w:w="527" w:type="dxa"/>
            <w:tcBorders>
              <w:tl2br w:val="nil"/>
              <w:tr2bl w:val="nil"/>
            </w:tcBorders>
            <w:shd w:val="clear" w:color="auto" w:fill="auto"/>
            <w:noWrap/>
            <w:tcMar>
              <w:top w:w="15" w:type="dxa"/>
              <w:left w:w="15" w:type="dxa"/>
              <w:right w:w="15" w:type="dxa"/>
            </w:tcMar>
            <w:vAlign w:val="bottom"/>
          </w:tcPr>
          <w:p w14:paraId="6E7A8AA6" w14:textId="77777777" w:rsidR="002F10D6" w:rsidRDefault="002F10D6">
            <w:pPr>
              <w:jc w:val="center"/>
              <w:rPr>
                <w:rFonts w:ascii="宋体" w:hAnsi="宋体" w:cs="宋体"/>
                <w:color w:val="000000"/>
                <w:sz w:val="24"/>
                <w:szCs w:val="24"/>
              </w:rPr>
            </w:pPr>
          </w:p>
        </w:tc>
      </w:tr>
      <w:tr w:rsidR="002F10D6" w14:paraId="42BA1D4D" w14:textId="77777777">
        <w:trPr>
          <w:trHeight w:val="270"/>
        </w:trPr>
        <w:tc>
          <w:tcPr>
            <w:tcW w:w="523" w:type="dxa"/>
            <w:tcBorders>
              <w:tl2br w:val="nil"/>
              <w:tr2bl w:val="nil"/>
            </w:tcBorders>
            <w:shd w:val="clear" w:color="auto" w:fill="auto"/>
            <w:noWrap/>
            <w:tcMar>
              <w:top w:w="15" w:type="dxa"/>
              <w:left w:w="15" w:type="dxa"/>
              <w:right w:w="15" w:type="dxa"/>
            </w:tcMar>
            <w:vAlign w:val="bottom"/>
          </w:tcPr>
          <w:p w14:paraId="7785D662"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t>32</w:t>
            </w:r>
          </w:p>
        </w:tc>
        <w:tc>
          <w:tcPr>
            <w:tcW w:w="2232" w:type="dxa"/>
            <w:vMerge/>
            <w:tcBorders>
              <w:tl2br w:val="nil"/>
              <w:tr2bl w:val="nil"/>
            </w:tcBorders>
            <w:shd w:val="clear" w:color="auto" w:fill="auto"/>
            <w:noWrap/>
            <w:tcMar>
              <w:top w:w="15" w:type="dxa"/>
              <w:left w:w="15" w:type="dxa"/>
              <w:right w:w="15" w:type="dxa"/>
            </w:tcMar>
            <w:vAlign w:val="center"/>
          </w:tcPr>
          <w:p w14:paraId="6DA2699D" w14:textId="77777777" w:rsidR="002F10D6" w:rsidRDefault="002F10D6">
            <w:pPr>
              <w:rPr>
                <w:rFonts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559332AC"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检查及记录机组各运行温度及压力</w:t>
            </w:r>
          </w:p>
        </w:tc>
        <w:tc>
          <w:tcPr>
            <w:tcW w:w="527" w:type="dxa"/>
            <w:tcBorders>
              <w:tl2br w:val="nil"/>
              <w:tr2bl w:val="nil"/>
            </w:tcBorders>
            <w:shd w:val="clear" w:color="auto" w:fill="auto"/>
            <w:noWrap/>
            <w:tcMar>
              <w:top w:w="15" w:type="dxa"/>
              <w:left w:w="15" w:type="dxa"/>
              <w:right w:w="15" w:type="dxa"/>
            </w:tcMar>
            <w:vAlign w:val="bottom"/>
          </w:tcPr>
          <w:p w14:paraId="0CCD9656" w14:textId="77777777" w:rsidR="002F10D6" w:rsidRDefault="002F10D6">
            <w:pPr>
              <w:jc w:val="center"/>
              <w:rPr>
                <w:rFonts w:ascii="宋体" w:hAnsi="宋体" w:cs="宋体"/>
                <w:color w:val="000000"/>
                <w:sz w:val="24"/>
                <w:szCs w:val="24"/>
              </w:rPr>
            </w:pPr>
          </w:p>
        </w:tc>
      </w:tr>
      <w:tr w:rsidR="002F10D6" w14:paraId="4016B07F" w14:textId="77777777">
        <w:trPr>
          <w:trHeight w:val="260"/>
        </w:trPr>
        <w:tc>
          <w:tcPr>
            <w:tcW w:w="523" w:type="dxa"/>
            <w:tcBorders>
              <w:tl2br w:val="nil"/>
              <w:tr2bl w:val="nil"/>
            </w:tcBorders>
            <w:shd w:val="clear" w:color="auto" w:fill="auto"/>
            <w:noWrap/>
            <w:tcMar>
              <w:top w:w="15" w:type="dxa"/>
              <w:left w:w="15" w:type="dxa"/>
              <w:right w:w="15" w:type="dxa"/>
            </w:tcMar>
            <w:vAlign w:val="bottom"/>
          </w:tcPr>
          <w:p w14:paraId="2E341DF6"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t>33</w:t>
            </w:r>
          </w:p>
        </w:tc>
        <w:tc>
          <w:tcPr>
            <w:tcW w:w="2232" w:type="dxa"/>
            <w:vMerge/>
            <w:tcBorders>
              <w:tl2br w:val="nil"/>
              <w:tr2bl w:val="nil"/>
            </w:tcBorders>
            <w:shd w:val="clear" w:color="auto" w:fill="auto"/>
            <w:noWrap/>
            <w:tcMar>
              <w:top w:w="15" w:type="dxa"/>
              <w:left w:w="15" w:type="dxa"/>
              <w:right w:w="15" w:type="dxa"/>
            </w:tcMar>
            <w:vAlign w:val="center"/>
          </w:tcPr>
          <w:p w14:paraId="2BF7A388" w14:textId="77777777" w:rsidR="002F10D6" w:rsidRDefault="002F10D6">
            <w:pPr>
              <w:rPr>
                <w:rFonts w:ascii="宋体" w:hAnsi="宋体" w:cs="宋体"/>
                <w:color w:val="000000"/>
                <w:sz w:val="24"/>
                <w:szCs w:val="24"/>
              </w:rPr>
            </w:pPr>
          </w:p>
        </w:tc>
        <w:tc>
          <w:tcPr>
            <w:tcW w:w="6139" w:type="dxa"/>
            <w:tcBorders>
              <w:tl2br w:val="nil"/>
              <w:tr2bl w:val="nil"/>
            </w:tcBorders>
            <w:shd w:val="clear" w:color="auto" w:fill="auto"/>
            <w:tcMar>
              <w:top w:w="15" w:type="dxa"/>
              <w:left w:w="15" w:type="dxa"/>
              <w:right w:w="15" w:type="dxa"/>
            </w:tcMar>
            <w:vAlign w:val="bottom"/>
          </w:tcPr>
          <w:p w14:paraId="46EF30FA"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检查冷凝器及蒸发器的热交换效果，必要时及时清洗</w:t>
            </w:r>
          </w:p>
        </w:tc>
        <w:tc>
          <w:tcPr>
            <w:tcW w:w="527" w:type="dxa"/>
            <w:tcBorders>
              <w:tl2br w:val="nil"/>
              <w:tr2bl w:val="nil"/>
            </w:tcBorders>
            <w:shd w:val="clear" w:color="auto" w:fill="auto"/>
            <w:noWrap/>
            <w:tcMar>
              <w:top w:w="15" w:type="dxa"/>
              <w:left w:w="15" w:type="dxa"/>
              <w:right w:w="15" w:type="dxa"/>
            </w:tcMar>
            <w:vAlign w:val="bottom"/>
          </w:tcPr>
          <w:p w14:paraId="32F799D5" w14:textId="77777777" w:rsidR="002F10D6" w:rsidRDefault="002F10D6">
            <w:pPr>
              <w:rPr>
                <w:rFonts w:ascii="宋体" w:hAnsi="宋体" w:cs="宋体"/>
                <w:color w:val="000000"/>
                <w:sz w:val="24"/>
                <w:szCs w:val="24"/>
              </w:rPr>
            </w:pPr>
          </w:p>
        </w:tc>
      </w:tr>
      <w:tr w:rsidR="002F10D6" w14:paraId="7B334A1D" w14:textId="77777777">
        <w:trPr>
          <w:trHeight w:val="270"/>
        </w:trPr>
        <w:tc>
          <w:tcPr>
            <w:tcW w:w="523" w:type="dxa"/>
            <w:tcBorders>
              <w:tl2br w:val="nil"/>
              <w:tr2bl w:val="nil"/>
            </w:tcBorders>
            <w:shd w:val="clear" w:color="auto" w:fill="auto"/>
            <w:noWrap/>
            <w:tcMar>
              <w:top w:w="15" w:type="dxa"/>
              <w:left w:w="15" w:type="dxa"/>
              <w:right w:w="15" w:type="dxa"/>
            </w:tcMar>
            <w:vAlign w:val="bottom"/>
          </w:tcPr>
          <w:p w14:paraId="568BCD6B"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t>34</w:t>
            </w:r>
          </w:p>
        </w:tc>
        <w:tc>
          <w:tcPr>
            <w:tcW w:w="2232" w:type="dxa"/>
            <w:vMerge/>
            <w:tcBorders>
              <w:tl2br w:val="nil"/>
              <w:tr2bl w:val="nil"/>
            </w:tcBorders>
            <w:shd w:val="clear" w:color="auto" w:fill="auto"/>
            <w:noWrap/>
            <w:tcMar>
              <w:top w:w="15" w:type="dxa"/>
              <w:left w:w="15" w:type="dxa"/>
              <w:right w:w="15" w:type="dxa"/>
            </w:tcMar>
            <w:vAlign w:val="center"/>
          </w:tcPr>
          <w:p w14:paraId="77E2F400" w14:textId="77777777" w:rsidR="002F10D6" w:rsidRDefault="002F10D6">
            <w:pPr>
              <w:rPr>
                <w:rFonts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79695A90"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运转主机，检查及记录其工作状况</w:t>
            </w:r>
          </w:p>
        </w:tc>
        <w:tc>
          <w:tcPr>
            <w:tcW w:w="527" w:type="dxa"/>
            <w:tcBorders>
              <w:tl2br w:val="nil"/>
              <w:tr2bl w:val="nil"/>
            </w:tcBorders>
            <w:shd w:val="clear" w:color="auto" w:fill="auto"/>
            <w:noWrap/>
            <w:tcMar>
              <w:top w:w="15" w:type="dxa"/>
              <w:left w:w="15" w:type="dxa"/>
              <w:right w:w="15" w:type="dxa"/>
            </w:tcMar>
            <w:vAlign w:val="bottom"/>
          </w:tcPr>
          <w:p w14:paraId="2B530FB9" w14:textId="77777777" w:rsidR="002F10D6" w:rsidRDefault="002F10D6">
            <w:pPr>
              <w:jc w:val="center"/>
              <w:rPr>
                <w:rFonts w:ascii="宋体" w:hAnsi="宋体" w:cs="宋体"/>
                <w:color w:val="000000"/>
                <w:sz w:val="24"/>
                <w:szCs w:val="24"/>
              </w:rPr>
            </w:pPr>
          </w:p>
        </w:tc>
      </w:tr>
      <w:tr w:rsidR="002F10D6" w14:paraId="0034AA9F" w14:textId="77777777">
        <w:trPr>
          <w:trHeight w:val="270"/>
        </w:trPr>
        <w:tc>
          <w:tcPr>
            <w:tcW w:w="523" w:type="dxa"/>
            <w:tcBorders>
              <w:tl2br w:val="nil"/>
              <w:tr2bl w:val="nil"/>
            </w:tcBorders>
            <w:shd w:val="clear" w:color="auto" w:fill="auto"/>
            <w:noWrap/>
            <w:tcMar>
              <w:top w:w="15" w:type="dxa"/>
              <w:left w:w="15" w:type="dxa"/>
              <w:right w:w="15" w:type="dxa"/>
            </w:tcMar>
            <w:vAlign w:val="bottom"/>
          </w:tcPr>
          <w:p w14:paraId="5DD98162"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t>35</w:t>
            </w:r>
          </w:p>
        </w:tc>
        <w:tc>
          <w:tcPr>
            <w:tcW w:w="2232" w:type="dxa"/>
            <w:vMerge/>
            <w:tcBorders>
              <w:tl2br w:val="nil"/>
              <w:tr2bl w:val="nil"/>
            </w:tcBorders>
            <w:shd w:val="clear" w:color="auto" w:fill="auto"/>
            <w:noWrap/>
            <w:tcMar>
              <w:top w:w="15" w:type="dxa"/>
              <w:left w:w="15" w:type="dxa"/>
              <w:right w:w="15" w:type="dxa"/>
            </w:tcMar>
            <w:vAlign w:val="center"/>
          </w:tcPr>
          <w:p w14:paraId="2EF5E70C" w14:textId="77777777" w:rsidR="002F10D6" w:rsidRDefault="002F10D6">
            <w:pPr>
              <w:rPr>
                <w:rFonts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4C0B1138"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检查排水管道排气口是否完好</w:t>
            </w:r>
          </w:p>
        </w:tc>
        <w:tc>
          <w:tcPr>
            <w:tcW w:w="527" w:type="dxa"/>
            <w:tcBorders>
              <w:tl2br w:val="nil"/>
              <w:tr2bl w:val="nil"/>
            </w:tcBorders>
            <w:shd w:val="clear" w:color="auto" w:fill="auto"/>
            <w:noWrap/>
            <w:tcMar>
              <w:top w:w="15" w:type="dxa"/>
              <w:left w:w="15" w:type="dxa"/>
              <w:right w:w="15" w:type="dxa"/>
            </w:tcMar>
            <w:vAlign w:val="bottom"/>
          </w:tcPr>
          <w:p w14:paraId="7A8092A5" w14:textId="77777777" w:rsidR="002F10D6" w:rsidRDefault="002F10D6">
            <w:pPr>
              <w:jc w:val="center"/>
              <w:rPr>
                <w:rFonts w:ascii="宋体" w:hAnsi="宋体" w:cs="宋体"/>
                <w:color w:val="000000"/>
                <w:sz w:val="24"/>
                <w:szCs w:val="24"/>
              </w:rPr>
            </w:pPr>
          </w:p>
        </w:tc>
      </w:tr>
      <w:tr w:rsidR="002F10D6" w14:paraId="0747ACC4" w14:textId="77777777">
        <w:trPr>
          <w:trHeight w:val="270"/>
        </w:trPr>
        <w:tc>
          <w:tcPr>
            <w:tcW w:w="523" w:type="dxa"/>
            <w:tcBorders>
              <w:tl2br w:val="nil"/>
              <w:tr2bl w:val="nil"/>
            </w:tcBorders>
            <w:shd w:val="clear" w:color="auto" w:fill="auto"/>
            <w:noWrap/>
            <w:tcMar>
              <w:top w:w="15" w:type="dxa"/>
              <w:left w:w="15" w:type="dxa"/>
              <w:right w:w="15" w:type="dxa"/>
            </w:tcMar>
            <w:vAlign w:val="bottom"/>
          </w:tcPr>
          <w:p w14:paraId="09209F35"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t>36</w:t>
            </w:r>
          </w:p>
        </w:tc>
        <w:tc>
          <w:tcPr>
            <w:tcW w:w="2232" w:type="dxa"/>
            <w:vMerge/>
            <w:tcBorders>
              <w:tl2br w:val="nil"/>
              <w:tr2bl w:val="nil"/>
            </w:tcBorders>
            <w:shd w:val="clear" w:color="auto" w:fill="auto"/>
            <w:noWrap/>
            <w:tcMar>
              <w:top w:w="15" w:type="dxa"/>
              <w:left w:w="15" w:type="dxa"/>
              <w:right w:w="15" w:type="dxa"/>
            </w:tcMar>
            <w:vAlign w:val="center"/>
          </w:tcPr>
          <w:p w14:paraId="199FD182" w14:textId="77777777" w:rsidR="002F10D6" w:rsidRDefault="002F10D6">
            <w:pPr>
              <w:rPr>
                <w:rFonts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29561BBE"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检查防震垫完好</w:t>
            </w:r>
          </w:p>
        </w:tc>
        <w:tc>
          <w:tcPr>
            <w:tcW w:w="527" w:type="dxa"/>
            <w:tcBorders>
              <w:tl2br w:val="nil"/>
              <w:tr2bl w:val="nil"/>
            </w:tcBorders>
            <w:shd w:val="clear" w:color="auto" w:fill="auto"/>
            <w:noWrap/>
            <w:tcMar>
              <w:top w:w="15" w:type="dxa"/>
              <w:left w:w="15" w:type="dxa"/>
              <w:right w:w="15" w:type="dxa"/>
            </w:tcMar>
            <w:vAlign w:val="bottom"/>
          </w:tcPr>
          <w:p w14:paraId="17E930FA" w14:textId="77777777" w:rsidR="002F10D6" w:rsidRDefault="002F10D6">
            <w:pPr>
              <w:rPr>
                <w:rFonts w:ascii="宋体" w:hAnsi="宋体" w:cs="宋体"/>
                <w:color w:val="000000"/>
                <w:sz w:val="24"/>
                <w:szCs w:val="24"/>
              </w:rPr>
            </w:pPr>
          </w:p>
        </w:tc>
      </w:tr>
      <w:tr w:rsidR="002F10D6" w14:paraId="752723EE" w14:textId="77777777">
        <w:trPr>
          <w:trHeight w:val="270"/>
        </w:trPr>
        <w:tc>
          <w:tcPr>
            <w:tcW w:w="523" w:type="dxa"/>
            <w:tcBorders>
              <w:tl2br w:val="nil"/>
              <w:tr2bl w:val="nil"/>
            </w:tcBorders>
            <w:shd w:val="clear" w:color="auto" w:fill="auto"/>
            <w:noWrap/>
            <w:tcMar>
              <w:top w:w="15" w:type="dxa"/>
              <w:left w:w="15" w:type="dxa"/>
              <w:right w:w="15" w:type="dxa"/>
            </w:tcMar>
            <w:vAlign w:val="bottom"/>
          </w:tcPr>
          <w:p w14:paraId="4C517FFA"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t>37</w:t>
            </w:r>
          </w:p>
        </w:tc>
        <w:tc>
          <w:tcPr>
            <w:tcW w:w="2232" w:type="dxa"/>
            <w:vMerge/>
            <w:tcBorders>
              <w:tl2br w:val="nil"/>
              <w:tr2bl w:val="nil"/>
            </w:tcBorders>
            <w:shd w:val="clear" w:color="auto" w:fill="auto"/>
            <w:noWrap/>
            <w:tcMar>
              <w:top w:w="15" w:type="dxa"/>
              <w:left w:w="15" w:type="dxa"/>
              <w:right w:w="15" w:type="dxa"/>
            </w:tcMar>
            <w:vAlign w:val="center"/>
          </w:tcPr>
          <w:p w14:paraId="514C28F9" w14:textId="77777777" w:rsidR="002F10D6" w:rsidRDefault="002F10D6">
            <w:pPr>
              <w:rPr>
                <w:rFonts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7F8025B1"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对机壳进行除尘</w:t>
            </w:r>
          </w:p>
        </w:tc>
        <w:tc>
          <w:tcPr>
            <w:tcW w:w="527" w:type="dxa"/>
            <w:tcBorders>
              <w:tl2br w:val="nil"/>
              <w:tr2bl w:val="nil"/>
            </w:tcBorders>
            <w:shd w:val="clear" w:color="auto" w:fill="auto"/>
            <w:noWrap/>
            <w:tcMar>
              <w:top w:w="15" w:type="dxa"/>
              <w:left w:w="15" w:type="dxa"/>
              <w:right w:w="15" w:type="dxa"/>
            </w:tcMar>
            <w:vAlign w:val="bottom"/>
          </w:tcPr>
          <w:p w14:paraId="7A2117D8" w14:textId="77777777" w:rsidR="002F10D6" w:rsidRDefault="002F10D6">
            <w:pPr>
              <w:rPr>
                <w:rFonts w:ascii="宋体" w:hAnsi="宋体" w:cs="宋体"/>
                <w:color w:val="000000"/>
                <w:sz w:val="24"/>
                <w:szCs w:val="24"/>
              </w:rPr>
            </w:pPr>
          </w:p>
        </w:tc>
      </w:tr>
      <w:tr w:rsidR="002F10D6" w14:paraId="1DD01262" w14:textId="77777777">
        <w:trPr>
          <w:trHeight w:val="270"/>
        </w:trPr>
        <w:tc>
          <w:tcPr>
            <w:tcW w:w="523" w:type="dxa"/>
            <w:tcBorders>
              <w:tl2br w:val="nil"/>
              <w:tr2bl w:val="nil"/>
            </w:tcBorders>
            <w:shd w:val="clear" w:color="auto" w:fill="auto"/>
            <w:noWrap/>
            <w:tcMar>
              <w:top w:w="15" w:type="dxa"/>
              <w:left w:w="15" w:type="dxa"/>
              <w:right w:w="15" w:type="dxa"/>
            </w:tcMar>
            <w:vAlign w:val="bottom"/>
          </w:tcPr>
          <w:p w14:paraId="6268A37A"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t>38</w:t>
            </w:r>
          </w:p>
        </w:tc>
        <w:tc>
          <w:tcPr>
            <w:tcW w:w="2232" w:type="dxa"/>
            <w:vMerge/>
            <w:tcBorders>
              <w:tl2br w:val="nil"/>
              <w:tr2bl w:val="nil"/>
            </w:tcBorders>
            <w:shd w:val="clear" w:color="auto" w:fill="auto"/>
            <w:noWrap/>
            <w:tcMar>
              <w:top w:w="15" w:type="dxa"/>
              <w:left w:w="15" w:type="dxa"/>
              <w:right w:w="15" w:type="dxa"/>
            </w:tcMar>
            <w:vAlign w:val="center"/>
          </w:tcPr>
          <w:p w14:paraId="243D2E8C" w14:textId="77777777" w:rsidR="002F10D6" w:rsidRDefault="002F10D6">
            <w:pPr>
              <w:rPr>
                <w:rFonts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55CEF889"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紧固各壳体部分螺丝</w:t>
            </w:r>
          </w:p>
        </w:tc>
        <w:tc>
          <w:tcPr>
            <w:tcW w:w="527" w:type="dxa"/>
            <w:tcBorders>
              <w:tl2br w:val="nil"/>
              <w:tr2bl w:val="nil"/>
            </w:tcBorders>
            <w:shd w:val="clear" w:color="auto" w:fill="auto"/>
            <w:noWrap/>
            <w:tcMar>
              <w:top w:w="15" w:type="dxa"/>
              <w:left w:w="15" w:type="dxa"/>
              <w:right w:w="15" w:type="dxa"/>
            </w:tcMar>
            <w:vAlign w:val="bottom"/>
          </w:tcPr>
          <w:p w14:paraId="069A8B5B" w14:textId="77777777" w:rsidR="002F10D6" w:rsidRDefault="002F10D6">
            <w:pPr>
              <w:jc w:val="center"/>
              <w:rPr>
                <w:rFonts w:ascii="宋体" w:hAnsi="宋体" w:cs="宋体"/>
                <w:color w:val="000000"/>
                <w:sz w:val="24"/>
                <w:szCs w:val="24"/>
              </w:rPr>
            </w:pPr>
          </w:p>
        </w:tc>
      </w:tr>
      <w:tr w:rsidR="002F10D6" w14:paraId="1911C8AF" w14:textId="77777777">
        <w:trPr>
          <w:trHeight w:val="270"/>
        </w:trPr>
        <w:tc>
          <w:tcPr>
            <w:tcW w:w="523" w:type="dxa"/>
            <w:tcBorders>
              <w:tl2br w:val="nil"/>
              <w:tr2bl w:val="nil"/>
            </w:tcBorders>
            <w:shd w:val="clear" w:color="auto" w:fill="auto"/>
            <w:noWrap/>
            <w:tcMar>
              <w:top w:w="15" w:type="dxa"/>
              <w:left w:w="15" w:type="dxa"/>
              <w:right w:w="15" w:type="dxa"/>
            </w:tcMar>
            <w:vAlign w:val="bottom"/>
          </w:tcPr>
          <w:p w14:paraId="19349FCE"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lastRenderedPageBreak/>
              <w:t>39</w:t>
            </w:r>
          </w:p>
        </w:tc>
        <w:tc>
          <w:tcPr>
            <w:tcW w:w="2232" w:type="dxa"/>
            <w:vMerge/>
            <w:tcBorders>
              <w:tl2br w:val="nil"/>
              <w:tr2bl w:val="nil"/>
            </w:tcBorders>
            <w:shd w:val="clear" w:color="auto" w:fill="auto"/>
            <w:noWrap/>
            <w:tcMar>
              <w:top w:w="15" w:type="dxa"/>
              <w:left w:w="15" w:type="dxa"/>
              <w:right w:w="15" w:type="dxa"/>
            </w:tcMar>
            <w:vAlign w:val="center"/>
          </w:tcPr>
          <w:p w14:paraId="3F1FE2B8" w14:textId="77777777" w:rsidR="002F10D6" w:rsidRDefault="002F10D6">
            <w:pPr>
              <w:rPr>
                <w:rFonts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250211FD"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检查各阀门螺帽无松动、无泄漏</w:t>
            </w:r>
          </w:p>
        </w:tc>
        <w:tc>
          <w:tcPr>
            <w:tcW w:w="527" w:type="dxa"/>
            <w:tcBorders>
              <w:tl2br w:val="nil"/>
              <w:tr2bl w:val="nil"/>
            </w:tcBorders>
            <w:shd w:val="clear" w:color="auto" w:fill="auto"/>
            <w:noWrap/>
            <w:tcMar>
              <w:top w:w="15" w:type="dxa"/>
              <w:left w:w="15" w:type="dxa"/>
              <w:right w:w="15" w:type="dxa"/>
            </w:tcMar>
            <w:vAlign w:val="bottom"/>
          </w:tcPr>
          <w:p w14:paraId="761FB385" w14:textId="77777777" w:rsidR="002F10D6" w:rsidRDefault="002F10D6">
            <w:pPr>
              <w:rPr>
                <w:rFonts w:ascii="宋体" w:hAnsi="宋体" w:cs="宋体"/>
                <w:color w:val="000000"/>
                <w:sz w:val="24"/>
                <w:szCs w:val="24"/>
              </w:rPr>
            </w:pPr>
          </w:p>
        </w:tc>
      </w:tr>
      <w:tr w:rsidR="002F10D6" w14:paraId="0B4CF70F" w14:textId="77777777">
        <w:trPr>
          <w:trHeight w:val="270"/>
        </w:trPr>
        <w:tc>
          <w:tcPr>
            <w:tcW w:w="523" w:type="dxa"/>
            <w:tcBorders>
              <w:tl2br w:val="nil"/>
              <w:tr2bl w:val="nil"/>
            </w:tcBorders>
            <w:shd w:val="clear" w:color="auto" w:fill="auto"/>
            <w:noWrap/>
            <w:tcMar>
              <w:top w:w="15" w:type="dxa"/>
              <w:left w:w="15" w:type="dxa"/>
              <w:right w:w="15" w:type="dxa"/>
            </w:tcMar>
            <w:vAlign w:val="bottom"/>
          </w:tcPr>
          <w:p w14:paraId="0A109D38" w14:textId="77777777" w:rsidR="002F10D6" w:rsidRDefault="00546999">
            <w:pPr>
              <w:widowControl/>
              <w:jc w:val="center"/>
              <w:textAlignment w:val="bottom"/>
              <w:rPr>
                <w:rFonts w:ascii="宋体" w:hAnsi="宋体" w:cs="宋体"/>
                <w:color w:val="000000"/>
                <w:sz w:val="24"/>
                <w:szCs w:val="24"/>
              </w:rPr>
            </w:pPr>
            <w:r>
              <w:rPr>
                <w:rFonts w:ascii="Arial" w:hAnsi="Arial" w:cs="Arial"/>
                <w:color w:val="000000"/>
                <w:kern w:val="0"/>
                <w:sz w:val="20"/>
                <w:szCs w:val="20"/>
                <w:lang w:bidi="ar"/>
              </w:rPr>
              <w:lastRenderedPageBreak/>
              <w:t>40</w:t>
            </w:r>
          </w:p>
        </w:tc>
        <w:tc>
          <w:tcPr>
            <w:tcW w:w="2232" w:type="dxa"/>
            <w:vMerge/>
            <w:tcBorders>
              <w:tl2br w:val="nil"/>
              <w:tr2bl w:val="nil"/>
            </w:tcBorders>
            <w:shd w:val="clear" w:color="auto" w:fill="auto"/>
            <w:noWrap/>
            <w:tcMar>
              <w:top w:w="15" w:type="dxa"/>
              <w:left w:w="15" w:type="dxa"/>
              <w:right w:w="15" w:type="dxa"/>
            </w:tcMar>
            <w:vAlign w:val="center"/>
          </w:tcPr>
          <w:p w14:paraId="48E4AC11" w14:textId="77777777" w:rsidR="002F10D6" w:rsidRDefault="002F10D6">
            <w:pPr>
              <w:rPr>
                <w:rFonts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26D41D47" w14:textId="77777777" w:rsidR="002F10D6" w:rsidRDefault="00546999">
            <w:pPr>
              <w:widowControl/>
              <w:jc w:val="left"/>
              <w:textAlignment w:val="bottom"/>
              <w:rPr>
                <w:rFonts w:ascii="宋体" w:hAnsi="宋体" w:cs="宋体"/>
                <w:color w:val="000000"/>
                <w:sz w:val="24"/>
                <w:szCs w:val="24"/>
              </w:rPr>
            </w:pPr>
            <w:r>
              <w:rPr>
                <w:rFonts w:ascii="宋体" w:hAnsi="宋体" w:cs="宋体" w:hint="eastAsia"/>
                <w:color w:val="000000"/>
                <w:kern w:val="0"/>
                <w:sz w:val="20"/>
                <w:szCs w:val="20"/>
                <w:lang w:bidi="ar"/>
              </w:rPr>
              <w:t>检查室内机配套风管等是否牢固</w:t>
            </w:r>
          </w:p>
        </w:tc>
        <w:tc>
          <w:tcPr>
            <w:tcW w:w="527" w:type="dxa"/>
            <w:tcBorders>
              <w:tl2br w:val="nil"/>
              <w:tr2bl w:val="nil"/>
            </w:tcBorders>
            <w:shd w:val="clear" w:color="auto" w:fill="auto"/>
            <w:noWrap/>
            <w:tcMar>
              <w:top w:w="15" w:type="dxa"/>
              <w:left w:w="15" w:type="dxa"/>
              <w:right w:w="15" w:type="dxa"/>
            </w:tcMar>
            <w:vAlign w:val="bottom"/>
          </w:tcPr>
          <w:p w14:paraId="1B1BC25A" w14:textId="77777777" w:rsidR="002F10D6" w:rsidRDefault="002F10D6">
            <w:pPr>
              <w:rPr>
                <w:rFonts w:ascii="宋体" w:hAnsi="宋体" w:cs="宋体"/>
                <w:color w:val="000000"/>
                <w:sz w:val="24"/>
                <w:szCs w:val="24"/>
              </w:rPr>
            </w:pPr>
          </w:p>
        </w:tc>
      </w:tr>
    </w:tbl>
    <w:p w14:paraId="258E712D" w14:textId="77777777" w:rsidR="002F10D6" w:rsidRDefault="00546999">
      <w:pPr>
        <w:pStyle w:val="3"/>
        <w:rPr>
          <w:rFonts w:hAnsi="宋体"/>
          <w:b/>
          <w:bCs/>
          <w:sz w:val="28"/>
          <w:szCs w:val="28"/>
        </w:rPr>
      </w:pPr>
      <w:r>
        <w:rPr>
          <w:rFonts w:hAnsi="宋体" w:hint="eastAsia"/>
          <w:b/>
          <w:bCs/>
          <w:sz w:val="28"/>
          <w:szCs w:val="28"/>
        </w:rPr>
        <w:t>附件二、广报阡陌间</w:t>
      </w:r>
      <w:r>
        <w:rPr>
          <w:rFonts w:hAnsi="宋体" w:hint="eastAsia"/>
          <w:b/>
          <w:bCs/>
          <w:sz w:val="28"/>
          <w:szCs w:val="28"/>
        </w:rPr>
        <w:t>2025</w:t>
      </w:r>
      <w:r>
        <w:rPr>
          <w:rFonts w:hAnsi="宋体" w:hint="eastAsia"/>
          <w:b/>
          <w:bCs/>
          <w:sz w:val="28"/>
          <w:szCs w:val="28"/>
        </w:rPr>
        <w:t>年至</w:t>
      </w:r>
      <w:r>
        <w:rPr>
          <w:rFonts w:hAnsi="宋体" w:hint="eastAsia"/>
          <w:b/>
          <w:bCs/>
          <w:sz w:val="28"/>
          <w:szCs w:val="28"/>
        </w:rPr>
        <w:t>2026</w:t>
      </w:r>
      <w:r>
        <w:rPr>
          <w:rFonts w:hAnsi="宋体" w:hint="eastAsia"/>
          <w:b/>
          <w:bCs/>
          <w:sz w:val="28"/>
          <w:szCs w:val="28"/>
        </w:rPr>
        <w:t>年空调维护保养服务报价函</w:t>
      </w:r>
    </w:p>
    <w:tbl>
      <w:tblPr>
        <w:tblW w:w="5000" w:type="pct"/>
        <w:shd w:val="clear" w:color="auto" w:fill="FFFFFF" w:themeFill="background1"/>
        <w:tblLayout w:type="fixed"/>
        <w:tblLook w:val="04A0" w:firstRow="1" w:lastRow="0" w:firstColumn="1" w:lastColumn="0" w:noHBand="0" w:noVBand="1"/>
      </w:tblPr>
      <w:tblGrid>
        <w:gridCol w:w="761"/>
        <w:gridCol w:w="705"/>
        <w:gridCol w:w="1022"/>
        <w:gridCol w:w="2954"/>
        <w:gridCol w:w="348"/>
        <w:gridCol w:w="372"/>
        <w:gridCol w:w="619"/>
        <w:gridCol w:w="619"/>
        <w:gridCol w:w="619"/>
        <w:gridCol w:w="502"/>
      </w:tblGrid>
      <w:tr w:rsidR="002F10D6" w14:paraId="6F13A84C" w14:textId="77777777">
        <w:trPr>
          <w:trHeight w:val="1228"/>
        </w:trPr>
        <w:tc>
          <w:tcPr>
            <w:tcW w:w="447" w:type="pct"/>
            <w:tcBorders>
              <w:top w:val="nil"/>
              <w:left w:val="single" w:sz="8" w:space="0" w:color="000000"/>
              <w:bottom w:val="single" w:sz="8" w:space="0" w:color="000000"/>
              <w:right w:val="single" w:sz="8" w:space="0" w:color="000000"/>
            </w:tcBorders>
            <w:shd w:val="clear" w:color="auto" w:fill="FFFFFF" w:themeFill="background1"/>
            <w:vAlign w:val="center"/>
          </w:tcPr>
          <w:p w14:paraId="21581562" w14:textId="77777777" w:rsidR="002F10D6" w:rsidRDefault="00546999">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设备类型</w:t>
            </w:r>
          </w:p>
        </w:tc>
        <w:tc>
          <w:tcPr>
            <w:tcW w:w="414" w:type="pc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4C15125" w14:textId="77777777" w:rsidR="002F10D6" w:rsidRDefault="00546999">
            <w:pPr>
              <w:widowControl/>
              <w:jc w:val="center"/>
              <w:textAlignment w:val="center"/>
              <w:rPr>
                <w:rFonts w:ascii="宋体" w:hAnsi="宋体" w:cs="宋体"/>
                <w:b/>
                <w:bCs/>
                <w:color w:val="000000"/>
                <w:sz w:val="18"/>
                <w:szCs w:val="18"/>
              </w:rPr>
            </w:pPr>
            <w:r>
              <w:rPr>
                <w:rFonts w:ascii="宋体" w:hAnsi="宋体" w:cs="宋体" w:hint="eastAsia"/>
                <w:b/>
                <w:bCs/>
                <w:color w:val="000000"/>
                <w:sz w:val="18"/>
                <w:szCs w:val="18"/>
                <w:lang w:bidi="ar"/>
              </w:rPr>
              <w:t>设备位置</w:t>
            </w:r>
          </w:p>
        </w:tc>
        <w:tc>
          <w:tcPr>
            <w:tcW w:w="600" w:type="pct"/>
            <w:tcBorders>
              <w:top w:val="single" w:sz="8" w:space="0" w:color="000000"/>
              <w:left w:val="single" w:sz="8" w:space="0" w:color="000000"/>
              <w:bottom w:val="single" w:sz="8" w:space="0" w:color="000000"/>
              <w:right w:val="single" w:sz="8" w:space="0" w:color="000000"/>
            </w:tcBorders>
            <w:shd w:val="clear" w:color="auto" w:fill="FFFFFF" w:themeFill="background1"/>
            <w:noWrap/>
            <w:vAlign w:val="center"/>
          </w:tcPr>
          <w:p w14:paraId="5BAB0394" w14:textId="77777777" w:rsidR="002F10D6" w:rsidRDefault="00546999">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保养项目</w:t>
            </w:r>
          </w:p>
        </w:tc>
        <w:tc>
          <w:tcPr>
            <w:tcW w:w="1732" w:type="pct"/>
            <w:tcBorders>
              <w:top w:val="single" w:sz="8" w:space="0" w:color="000000"/>
              <w:left w:val="single" w:sz="8" w:space="0" w:color="000000"/>
              <w:bottom w:val="single" w:sz="8" w:space="0" w:color="000000"/>
              <w:right w:val="single" w:sz="8" w:space="0" w:color="000000"/>
            </w:tcBorders>
            <w:shd w:val="clear" w:color="auto" w:fill="FFFFFF" w:themeFill="background1"/>
            <w:noWrap/>
            <w:vAlign w:val="center"/>
          </w:tcPr>
          <w:p w14:paraId="51CDDED2" w14:textId="77777777" w:rsidR="002F10D6" w:rsidRDefault="00546999">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内容</w:t>
            </w:r>
          </w:p>
        </w:tc>
        <w:tc>
          <w:tcPr>
            <w:tcW w:w="204" w:type="pct"/>
            <w:tcBorders>
              <w:top w:val="single" w:sz="8" w:space="0" w:color="000000"/>
              <w:left w:val="single" w:sz="8" w:space="0" w:color="000000"/>
              <w:bottom w:val="nil"/>
              <w:right w:val="single" w:sz="8" w:space="0" w:color="000000"/>
            </w:tcBorders>
            <w:shd w:val="clear" w:color="auto" w:fill="FFFFFF" w:themeFill="background1"/>
            <w:vAlign w:val="center"/>
          </w:tcPr>
          <w:p w14:paraId="595FA484" w14:textId="77777777" w:rsidR="002F10D6" w:rsidRDefault="00546999">
            <w:pPr>
              <w:widowControl/>
              <w:jc w:val="center"/>
              <w:textAlignment w:val="center"/>
              <w:rPr>
                <w:rFonts w:ascii="宋体" w:hAnsi="宋体" w:cs="宋体"/>
                <w:b/>
                <w:bCs/>
                <w:color w:val="000000"/>
                <w:kern w:val="0"/>
                <w:sz w:val="18"/>
                <w:szCs w:val="18"/>
                <w:lang w:bidi="ar"/>
              </w:rPr>
            </w:pPr>
            <w:r>
              <w:rPr>
                <w:rFonts w:ascii="宋体" w:hAnsi="宋体" w:cs="宋体" w:hint="eastAsia"/>
                <w:b/>
                <w:bCs/>
                <w:color w:val="000000"/>
                <w:kern w:val="0"/>
                <w:sz w:val="18"/>
                <w:szCs w:val="18"/>
                <w:lang w:bidi="ar"/>
              </w:rPr>
              <w:t>保养</w:t>
            </w:r>
          </w:p>
          <w:p w14:paraId="7D2745DF" w14:textId="77777777" w:rsidR="002F10D6" w:rsidRDefault="00546999">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类型</w:t>
            </w:r>
          </w:p>
        </w:tc>
        <w:tc>
          <w:tcPr>
            <w:tcW w:w="218" w:type="pc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49954C6" w14:textId="77777777" w:rsidR="002F10D6" w:rsidRDefault="00546999">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保养频率</w:t>
            </w:r>
          </w:p>
        </w:tc>
        <w:tc>
          <w:tcPr>
            <w:tcW w:w="363" w:type="pct"/>
            <w:tcBorders>
              <w:top w:val="single" w:sz="8" w:space="0" w:color="000000"/>
              <w:left w:val="single" w:sz="8" w:space="0" w:color="000000"/>
              <w:bottom w:val="nil"/>
              <w:right w:val="single" w:sz="8" w:space="0" w:color="000000"/>
            </w:tcBorders>
            <w:shd w:val="clear" w:color="auto" w:fill="FFFFFF" w:themeFill="background1"/>
            <w:vAlign w:val="center"/>
          </w:tcPr>
          <w:p w14:paraId="426F7255" w14:textId="77777777" w:rsidR="002F10D6" w:rsidRDefault="00546999">
            <w:pPr>
              <w:widowControl/>
              <w:jc w:val="center"/>
              <w:textAlignment w:val="center"/>
              <w:rPr>
                <w:rFonts w:ascii="宋体" w:hAnsi="宋体" w:cs="宋体"/>
                <w:b/>
                <w:bCs/>
                <w:color w:val="000000"/>
                <w:kern w:val="0"/>
                <w:sz w:val="18"/>
                <w:szCs w:val="18"/>
                <w:lang w:bidi="ar"/>
              </w:rPr>
            </w:pPr>
            <w:r>
              <w:rPr>
                <w:rFonts w:ascii="宋体" w:hAnsi="宋体" w:cs="宋体" w:hint="eastAsia"/>
                <w:b/>
                <w:bCs/>
                <w:color w:val="000000"/>
                <w:kern w:val="0"/>
                <w:sz w:val="18"/>
                <w:szCs w:val="18"/>
                <w:lang w:bidi="ar"/>
              </w:rPr>
              <w:t>单台单价</w:t>
            </w:r>
          </w:p>
          <w:p w14:paraId="7C9A7D88" w14:textId="77777777" w:rsidR="002F10D6" w:rsidRDefault="00546999">
            <w:pPr>
              <w:widowControl/>
              <w:jc w:val="center"/>
              <w:textAlignment w:val="center"/>
              <w:rPr>
                <w:rFonts w:ascii="宋体" w:hAnsi="宋体" w:cs="宋体"/>
                <w:b/>
                <w:bCs/>
                <w:color w:val="000000"/>
                <w:kern w:val="0"/>
                <w:sz w:val="18"/>
                <w:szCs w:val="18"/>
                <w:lang w:bidi="ar"/>
              </w:rPr>
            </w:pPr>
            <w:r>
              <w:rPr>
                <w:rFonts w:ascii="宋体" w:hAnsi="宋体" w:cs="宋体" w:hint="eastAsia"/>
                <w:b/>
                <w:bCs/>
                <w:color w:val="000000"/>
                <w:kern w:val="0"/>
                <w:sz w:val="18"/>
                <w:szCs w:val="18"/>
                <w:lang w:bidi="ar"/>
              </w:rPr>
              <w:t>（元）</w:t>
            </w:r>
          </w:p>
        </w:tc>
        <w:tc>
          <w:tcPr>
            <w:tcW w:w="363" w:type="pc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45D43EC" w14:textId="77777777" w:rsidR="002F10D6" w:rsidRDefault="00546999">
            <w:pPr>
              <w:widowControl/>
              <w:jc w:val="center"/>
              <w:textAlignment w:val="center"/>
              <w:rPr>
                <w:rFonts w:ascii="宋体" w:hAnsi="宋体" w:cs="宋体"/>
                <w:b/>
                <w:bCs/>
                <w:color w:val="000000"/>
                <w:kern w:val="0"/>
                <w:sz w:val="18"/>
                <w:szCs w:val="18"/>
                <w:lang w:bidi="ar"/>
              </w:rPr>
            </w:pPr>
            <w:r>
              <w:rPr>
                <w:rFonts w:ascii="宋体" w:hAnsi="宋体" w:cs="宋体" w:hint="eastAsia"/>
                <w:b/>
                <w:bCs/>
                <w:color w:val="000000"/>
                <w:kern w:val="0"/>
                <w:sz w:val="18"/>
                <w:szCs w:val="18"/>
                <w:lang w:bidi="ar"/>
              </w:rPr>
              <w:t>总数量</w:t>
            </w:r>
          </w:p>
          <w:p w14:paraId="298FB984" w14:textId="77777777" w:rsidR="002F10D6" w:rsidRDefault="00546999">
            <w:pPr>
              <w:widowControl/>
              <w:jc w:val="center"/>
              <w:textAlignment w:val="center"/>
              <w:rPr>
                <w:rFonts w:ascii="宋体" w:hAnsi="宋体" w:cs="宋体"/>
                <w:b/>
                <w:bCs/>
                <w:color w:val="000000"/>
                <w:kern w:val="0"/>
                <w:sz w:val="18"/>
                <w:szCs w:val="18"/>
                <w:lang w:bidi="ar"/>
              </w:rPr>
            </w:pPr>
            <w:r>
              <w:rPr>
                <w:rFonts w:ascii="宋体" w:hAnsi="宋体" w:cs="宋体" w:hint="eastAsia"/>
                <w:b/>
                <w:bCs/>
                <w:color w:val="000000"/>
                <w:kern w:val="0"/>
                <w:sz w:val="18"/>
                <w:szCs w:val="18"/>
                <w:lang w:bidi="ar"/>
              </w:rPr>
              <w:t>（台）</w:t>
            </w:r>
          </w:p>
        </w:tc>
        <w:tc>
          <w:tcPr>
            <w:tcW w:w="363" w:type="pc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EB1F202" w14:textId="77777777" w:rsidR="002F10D6" w:rsidRDefault="00546999">
            <w:pPr>
              <w:widowControl/>
              <w:jc w:val="center"/>
              <w:textAlignment w:val="center"/>
              <w:rPr>
                <w:rFonts w:ascii="宋体" w:hAnsi="宋体" w:cs="宋体"/>
                <w:b/>
                <w:bCs/>
                <w:color w:val="000000"/>
                <w:kern w:val="0"/>
                <w:sz w:val="18"/>
                <w:szCs w:val="18"/>
                <w:lang w:bidi="ar"/>
              </w:rPr>
            </w:pPr>
            <w:r>
              <w:rPr>
                <w:rFonts w:ascii="宋体" w:hAnsi="宋体" w:cs="宋体" w:hint="eastAsia"/>
                <w:b/>
                <w:bCs/>
                <w:color w:val="000000"/>
                <w:kern w:val="0"/>
                <w:sz w:val="18"/>
                <w:szCs w:val="18"/>
                <w:lang w:bidi="ar"/>
              </w:rPr>
              <w:t>合计</w:t>
            </w:r>
          </w:p>
          <w:p w14:paraId="5E184A7D" w14:textId="77777777" w:rsidR="002F10D6" w:rsidRDefault="00546999">
            <w:pPr>
              <w:widowControl/>
              <w:jc w:val="center"/>
              <w:textAlignment w:val="center"/>
              <w:rPr>
                <w:rFonts w:ascii="宋体" w:hAnsi="宋体" w:cs="宋体"/>
                <w:b/>
                <w:bCs/>
                <w:color w:val="000000"/>
                <w:kern w:val="0"/>
                <w:sz w:val="18"/>
                <w:szCs w:val="18"/>
                <w:lang w:bidi="ar"/>
              </w:rPr>
            </w:pPr>
            <w:r>
              <w:rPr>
                <w:rFonts w:ascii="宋体" w:hAnsi="宋体" w:cs="宋体" w:hint="eastAsia"/>
                <w:b/>
                <w:bCs/>
                <w:color w:val="000000"/>
                <w:kern w:val="0"/>
                <w:sz w:val="18"/>
                <w:szCs w:val="18"/>
                <w:lang w:bidi="ar"/>
              </w:rPr>
              <w:t>（元）</w:t>
            </w:r>
          </w:p>
        </w:tc>
        <w:tc>
          <w:tcPr>
            <w:tcW w:w="290" w:type="pct"/>
            <w:tcBorders>
              <w:top w:val="single" w:sz="8" w:space="0" w:color="000000"/>
              <w:left w:val="single" w:sz="8" w:space="0" w:color="000000"/>
              <w:bottom w:val="single" w:sz="8" w:space="0" w:color="000000"/>
              <w:right w:val="single" w:sz="8" w:space="0" w:color="000000"/>
            </w:tcBorders>
            <w:shd w:val="clear" w:color="auto" w:fill="FFFFFF" w:themeFill="background1"/>
            <w:noWrap/>
            <w:vAlign w:val="center"/>
          </w:tcPr>
          <w:p w14:paraId="005E60BD" w14:textId="77777777" w:rsidR="002F10D6" w:rsidRDefault="00546999">
            <w:pPr>
              <w:widowControl/>
              <w:jc w:val="center"/>
              <w:textAlignment w:val="center"/>
              <w:rPr>
                <w:rFonts w:ascii="宋体" w:hAnsi="宋体" w:cs="宋体"/>
                <w:b/>
                <w:bCs/>
                <w:color w:val="000000"/>
                <w:kern w:val="0"/>
                <w:sz w:val="18"/>
                <w:szCs w:val="18"/>
                <w:lang w:bidi="ar"/>
              </w:rPr>
            </w:pPr>
            <w:r>
              <w:rPr>
                <w:rFonts w:ascii="宋体" w:hAnsi="宋体" w:cs="宋体" w:hint="eastAsia"/>
                <w:b/>
                <w:bCs/>
                <w:color w:val="000000"/>
                <w:kern w:val="0"/>
                <w:sz w:val="18"/>
                <w:szCs w:val="18"/>
                <w:lang w:bidi="ar"/>
              </w:rPr>
              <w:t>备注</w:t>
            </w:r>
          </w:p>
        </w:tc>
      </w:tr>
      <w:tr w:rsidR="002F10D6" w14:paraId="179361E3" w14:textId="77777777">
        <w:trPr>
          <w:trHeight w:val="318"/>
        </w:trPr>
        <w:tc>
          <w:tcPr>
            <w:tcW w:w="5000" w:type="pct"/>
            <w:gridSpan w:val="10"/>
            <w:tcBorders>
              <w:top w:val="nil"/>
              <w:left w:val="single" w:sz="8" w:space="0" w:color="000000"/>
              <w:bottom w:val="single" w:sz="8" w:space="0" w:color="000000"/>
              <w:right w:val="single" w:sz="8" w:space="0" w:color="000000"/>
            </w:tcBorders>
            <w:shd w:val="clear" w:color="auto" w:fill="FFFFFF" w:themeFill="background1"/>
            <w:noWrap/>
            <w:vAlign w:val="center"/>
          </w:tcPr>
          <w:p w14:paraId="1EFC8473" w14:textId="77777777" w:rsidR="002F10D6" w:rsidRDefault="0054699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 xml:space="preserve">   </w:t>
            </w:r>
            <w:r>
              <w:rPr>
                <w:rFonts w:ascii="宋体" w:hAnsi="宋体" w:cs="宋体" w:hint="eastAsia"/>
                <w:b/>
                <w:bCs/>
                <w:color w:val="000000"/>
                <w:kern w:val="0"/>
                <w:sz w:val="20"/>
                <w:szCs w:val="20"/>
                <w:lang w:bidi="ar"/>
              </w:rPr>
              <w:t xml:space="preserve">                                                                                   </w:t>
            </w:r>
          </w:p>
        </w:tc>
      </w:tr>
      <w:tr w:rsidR="002F10D6" w14:paraId="5C7BC6C5" w14:textId="77777777">
        <w:trPr>
          <w:trHeight w:val="2560"/>
        </w:trPr>
        <w:tc>
          <w:tcPr>
            <w:tcW w:w="447" w:type="pct"/>
            <w:vMerge w:val="restart"/>
            <w:tcBorders>
              <w:top w:val="nil"/>
              <w:left w:val="single" w:sz="8" w:space="0" w:color="000000"/>
              <w:bottom w:val="single" w:sz="8" w:space="0" w:color="000000"/>
              <w:right w:val="single" w:sz="8" w:space="0" w:color="000000"/>
            </w:tcBorders>
            <w:shd w:val="clear" w:color="auto" w:fill="FFFFFF" w:themeFill="background1"/>
            <w:vAlign w:val="center"/>
          </w:tcPr>
          <w:p w14:paraId="66268661" w14:textId="77777777" w:rsidR="002F10D6" w:rsidRDefault="00546999">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美的多联式空调、新风机（一台）室内机维保项目</w:t>
            </w:r>
          </w:p>
        </w:tc>
        <w:tc>
          <w:tcPr>
            <w:tcW w:w="414" w:type="pct"/>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48E1158" w14:textId="77777777" w:rsidR="002F10D6" w:rsidRDefault="0054699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门楼、副楼、采编楼、礼堂楼</w:t>
            </w:r>
            <w:r>
              <w:rPr>
                <w:rFonts w:ascii="Times New Roman" w:hAnsi="Times New Roman"/>
                <w:b/>
                <w:bCs/>
                <w:color w:val="000000"/>
                <w:kern w:val="0"/>
                <w:sz w:val="20"/>
                <w:szCs w:val="20"/>
                <w:lang w:bidi="ar"/>
              </w:rPr>
              <w:t>250</w:t>
            </w:r>
            <w:r>
              <w:rPr>
                <w:rFonts w:ascii="宋体" w:hAnsi="宋体" w:cs="宋体" w:hint="eastAsia"/>
                <w:b/>
                <w:bCs/>
                <w:color w:val="000000"/>
                <w:kern w:val="0"/>
                <w:sz w:val="20"/>
                <w:szCs w:val="20"/>
                <w:lang w:bidi="ar"/>
              </w:rPr>
              <w:t>台</w:t>
            </w:r>
          </w:p>
        </w:tc>
        <w:tc>
          <w:tcPr>
            <w:tcW w:w="600" w:type="pc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1250992" w14:textId="77777777" w:rsidR="002F10D6" w:rsidRDefault="0054699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处理漏水、异响及电路故障等应急维修</w:t>
            </w:r>
          </w:p>
        </w:tc>
        <w:tc>
          <w:tcPr>
            <w:tcW w:w="1732" w:type="pc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92284E5" w14:textId="77777777" w:rsidR="002F10D6" w:rsidRDefault="0054699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多联机系统异常包括开机情况、风机盘管漏水、异响等设备故障的紧急处理及突发抢修；对空调控制温湿度正常进行检查，需符合室内温湿度控制标准要求校对检查；根据维保应急规定，定期对多联机系统检修，检查设备元器件、电路，需更换的配件按约定标准执行；室内风机盘管翅片堵塞制冷效果不好清洗和送风管、冷媒管冷凝水管等保温检查，如有破损，进行包扎维修；</w:t>
            </w:r>
          </w:p>
        </w:tc>
        <w:tc>
          <w:tcPr>
            <w:tcW w:w="204" w:type="pc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E695C8A" w14:textId="77777777" w:rsidR="002F10D6" w:rsidRDefault="0054699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作业</w:t>
            </w:r>
          </w:p>
        </w:tc>
        <w:tc>
          <w:tcPr>
            <w:tcW w:w="218" w:type="pc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5E89F2A" w14:textId="77777777" w:rsidR="002F10D6" w:rsidRDefault="00546999">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无固定</w:t>
            </w:r>
          </w:p>
        </w:tc>
        <w:tc>
          <w:tcPr>
            <w:tcW w:w="363" w:type="pc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27B2288" w14:textId="77777777" w:rsidR="002F10D6" w:rsidRDefault="002F10D6">
            <w:pPr>
              <w:rPr>
                <w:rFonts w:ascii="宋体" w:hAnsi="宋体" w:cs="宋体"/>
                <w:b/>
                <w:bCs/>
                <w:color w:val="000000"/>
                <w:szCs w:val="21"/>
              </w:rPr>
            </w:pPr>
          </w:p>
        </w:tc>
        <w:tc>
          <w:tcPr>
            <w:tcW w:w="363" w:type="pc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104D083" w14:textId="77777777" w:rsidR="002F10D6" w:rsidRDefault="00546999">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250</w:t>
            </w:r>
          </w:p>
        </w:tc>
        <w:tc>
          <w:tcPr>
            <w:tcW w:w="363" w:type="pc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FF66E41" w14:textId="77777777" w:rsidR="002F10D6" w:rsidRDefault="002F10D6">
            <w:pPr>
              <w:rPr>
                <w:rFonts w:ascii="宋体" w:hAnsi="宋体" w:cs="宋体"/>
                <w:b/>
                <w:bCs/>
                <w:color w:val="000000"/>
                <w:szCs w:val="21"/>
              </w:rPr>
            </w:pPr>
          </w:p>
        </w:tc>
        <w:tc>
          <w:tcPr>
            <w:tcW w:w="290" w:type="pc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CF02BA0" w14:textId="77777777" w:rsidR="002F10D6" w:rsidRDefault="002F10D6">
            <w:pPr>
              <w:jc w:val="center"/>
              <w:rPr>
                <w:rFonts w:ascii="宋体" w:hAnsi="宋体" w:cs="宋体"/>
                <w:b/>
                <w:bCs/>
                <w:color w:val="000000"/>
                <w:szCs w:val="21"/>
              </w:rPr>
            </w:pPr>
          </w:p>
        </w:tc>
      </w:tr>
      <w:tr w:rsidR="002F10D6" w14:paraId="38114CA5" w14:textId="77777777">
        <w:trPr>
          <w:trHeight w:val="879"/>
        </w:trPr>
        <w:tc>
          <w:tcPr>
            <w:tcW w:w="447" w:type="pct"/>
            <w:vMerge/>
            <w:tcBorders>
              <w:top w:val="nil"/>
              <w:left w:val="single" w:sz="8" w:space="0" w:color="000000"/>
              <w:bottom w:val="single" w:sz="8" w:space="0" w:color="000000"/>
              <w:right w:val="single" w:sz="8" w:space="0" w:color="000000"/>
            </w:tcBorders>
            <w:shd w:val="clear" w:color="auto" w:fill="FFFFFF" w:themeFill="background1"/>
            <w:vAlign w:val="center"/>
          </w:tcPr>
          <w:p w14:paraId="0CFF14DD" w14:textId="77777777" w:rsidR="002F10D6" w:rsidRDefault="002F10D6">
            <w:pPr>
              <w:rPr>
                <w:rFonts w:ascii="Times New Roman" w:hAnsi="Times New Roman"/>
                <w:sz w:val="20"/>
                <w:szCs w:val="20"/>
              </w:rPr>
            </w:pPr>
          </w:p>
        </w:tc>
        <w:tc>
          <w:tcPr>
            <w:tcW w:w="414" w:type="pct"/>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C9A1726" w14:textId="77777777" w:rsidR="002F10D6" w:rsidRDefault="002F10D6">
            <w:pPr>
              <w:rPr>
                <w:rFonts w:ascii="Times New Roman" w:hAnsi="Times New Roman"/>
                <w:sz w:val="20"/>
                <w:szCs w:val="20"/>
              </w:rPr>
            </w:pPr>
          </w:p>
        </w:tc>
        <w:tc>
          <w:tcPr>
            <w:tcW w:w="600" w:type="pct"/>
            <w:tcBorders>
              <w:top w:val="nil"/>
              <w:left w:val="single" w:sz="8" w:space="0" w:color="000000"/>
              <w:bottom w:val="single" w:sz="8" w:space="0" w:color="000000"/>
              <w:right w:val="single" w:sz="8" w:space="0" w:color="000000"/>
            </w:tcBorders>
            <w:shd w:val="clear" w:color="auto" w:fill="FFFFFF" w:themeFill="background1"/>
            <w:vAlign w:val="center"/>
          </w:tcPr>
          <w:p w14:paraId="6D3D420B" w14:textId="77777777" w:rsidR="002F10D6" w:rsidRDefault="0054699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风机盘管外部清洁、清理排水及积尘</w:t>
            </w:r>
          </w:p>
        </w:tc>
        <w:tc>
          <w:tcPr>
            <w:tcW w:w="1732" w:type="pct"/>
            <w:tcBorders>
              <w:top w:val="nil"/>
              <w:left w:val="single" w:sz="8" w:space="0" w:color="000000"/>
              <w:bottom w:val="single" w:sz="8" w:space="0" w:color="000000"/>
              <w:right w:val="single" w:sz="8" w:space="0" w:color="000000"/>
            </w:tcBorders>
            <w:shd w:val="clear" w:color="auto" w:fill="FFFFFF" w:themeFill="background1"/>
            <w:vAlign w:val="center"/>
          </w:tcPr>
          <w:p w14:paraId="3FCC2B21" w14:textId="77777777" w:rsidR="002F10D6" w:rsidRDefault="0054699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风机盘管外灰尘、污渍、水渍清洁、回风口尘网清洗；风柜接水盘、托盘异物清理，冷凝排水管积水清理及疏通，确保每台风机盘管排水通畅</w:t>
            </w:r>
          </w:p>
        </w:tc>
        <w:tc>
          <w:tcPr>
            <w:tcW w:w="204" w:type="pct"/>
            <w:tcBorders>
              <w:top w:val="nil"/>
              <w:left w:val="single" w:sz="8" w:space="0" w:color="000000"/>
              <w:bottom w:val="single" w:sz="8" w:space="0" w:color="000000"/>
              <w:right w:val="single" w:sz="8" w:space="0" w:color="000000"/>
            </w:tcBorders>
            <w:shd w:val="clear" w:color="auto" w:fill="FFFFFF" w:themeFill="background1"/>
            <w:vAlign w:val="center"/>
          </w:tcPr>
          <w:p w14:paraId="0C92B5E9" w14:textId="77777777" w:rsidR="002F10D6" w:rsidRDefault="0054699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作业</w:t>
            </w:r>
          </w:p>
        </w:tc>
        <w:tc>
          <w:tcPr>
            <w:tcW w:w="218" w:type="pct"/>
            <w:tcBorders>
              <w:top w:val="nil"/>
              <w:left w:val="single" w:sz="8" w:space="0" w:color="000000"/>
              <w:bottom w:val="single" w:sz="8" w:space="0" w:color="000000"/>
              <w:right w:val="single" w:sz="8" w:space="0" w:color="000000"/>
            </w:tcBorders>
            <w:shd w:val="clear" w:color="auto" w:fill="FFFFFF" w:themeFill="background1"/>
            <w:vAlign w:val="center"/>
          </w:tcPr>
          <w:p w14:paraId="0A5C69EA" w14:textId="77777777" w:rsidR="002F10D6" w:rsidRDefault="00546999">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次</w:t>
            </w:r>
            <w:r>
              <w:rPr>
                <w:rFonts w:ascii="宋体" w:hAnsi="宋体" w:cs="宋体" w:hint="eastAsia"/>
                <w:b/>
                <w:bCs/>
                <w:color w:val="000000"/>
                <w:kern w:val="0"/>
                <w:szCs w:val="21"/>
                <w:lang w:bidi="ar"/>
              </w:rPr>
              <w:t>/</w:t>
            </w:r>
            <w:r>
              <w:rPr>
                <w:rFonts w:ascii="宋体" w:hAnsi="宋体" w:cs="宋体" w:hint="eastAsia"/>
                <w:b/>
                <w:bCs/>
                <w:color w:val="000000"/>
                <w:kern w:val="0"/>
                <w:szCs w:val="21"/>
                <w:lang w:bidi="ar"/>
              </w:rPr>
              <w:t>半年</w:t>
            </w:r>
          </w:p>
        </w:tc>
        <w:tc>
          <w:tcPr>
            <w:tcW w:w="363" w:type="pct"/>
            <w:tcBorders>
              <w:top w:val="nil"/>
              <w:left w:val="single" w:sz="8" w:space="0" w:color="000000"/>
              <w:bottom w:val="single" w:sz="8" w:space="0" w:color="000000"/>
              <w:right w:val="single" w:sz="8" w:space="0" w:color="000000"/>
            </w:tcBorders>
            <w:shd w:val="clear" w:color="auto" w:fill="FFFFFF" w:themeFill="background1"/>
            <w:noWrap/>
            <w:vAlign w:val="center"/>
          </w:tcPr>
          <w:p w14:paraId="33099122" w14:textId="77777777" w:rsidR="002F10D6" w:rsidRDefault="002F10D6">
            <w:pPr>
              <w:jc w:val="center"/>
              <w:rPr>
                <w:rFonts w:ascii="宋体" w:hAnsi="宋体" w:cs="宋体"/>
                <w:b/>
                <w:bCs/>
                <w:color w:val="000000"/>
                <w:szCs w:val="21"/>
              </w:rPr>
            </w:pPr>
          </w:p>
        </w:tc>
        <w:tc>
          <w:tcPr>
            <w:tcW w:w="363" w:type="pct"/>
            <w:tcBorders>
              <w:top w:val="nil"/>
              <w:left w:val="single" w:sz="8" w:space="0" w:color="000000"/>
              <w:bottom w:val="single" w:sz="8" w:space="0" w:color="000000"/>
              <w:right w:val="single" w:sz="8" w:space="0" w:color="000000"/>
            </w:tcBorders>
            <w:shd w:val="clear" w:color="auto" w:fill="FFFFFF" w:themeFill="background1"/>
            <w:noWrap/>
            <w:vAlign w:val="center"/>
          </w:tcPr>
          <w:p w14:paraId="2B6B74D9" w14:textId="77777777" w:rsidR="002F10D6" w:rsidRDefault="00546999">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250</w:t>
            </w:r>
          </w:p>
        </w:tc>
        <w:tc>
          <w:tcPr>
            <w:tcW w:w="363" w:type="pct"/>
            <w:tcBorders>
              <w:top w:val="nil"/>
              <w:left w:val="single" w:sz="8" w:space="0" w:color="000000"/>
              <w:bottom w:val="single" w:sz="8" w:space="0" w:color="000000"/>
              <w:right w:val="single" w:sz="8" w:space="0" w:color="000000"/>
            </w:tcBorders>
            <w:shd w:val="clear" w:color="auto" w:fill="FFFFFF" w:themeFill="background1"/>
            <w:vAlign w:val="center"/>
          </w:tcPr>
          <w:p w14:paraId="0FB5895C" w14:textId="77777777" w:rsidR="002F10D6" w:rsidRDefault="002F10D6">
            <w:pPr>
              <w:jc w:val="center"/>
              <w:rPr>
                <w:rFonts w:ascii="宋体" w:hAnsi="宋体" w:cs="宋体"/>
                <w:b/>
                <w:bCs/>
                <w:color w:val="000000"/>
                <w:szCs w:val="21"/>
              </w:rPr>
            </w:pPr>
          </w:p>
        </w:tc>
        <w:tc>
          <w:tcPr>
            <w:tcW w:w="290" w:type="pct"/>
            <w:tcBorders>
              <w:top w:val="nil"/>
              <w:left w:val="single" w:sz="8" w:space="0" w:color="000000"/>
              <w:bottom w:val="single" w:sz="8" w:space="0" w:color="000000"/>
              <w:right w:val="single" w:sz="8" w:space="0" w:color="000000"/>
            </w:tcBorders>
            <w:shd w:val="clear" w:color="auto" w:fill="FFFFFF" w:themeFill="background1"/>
            <w:vAlign w:val="center"/>
          </w:tcPr>
          <w:p w14:paraId="7B340FB3" w14:textId="77777777" w:rsidR="002F10D6" w:rsidRDefault="002F10D6">
            <w:pPr>
              <w:jc w:val="center"/>
              <w:rPr>
                <w:rFonts w:ascii="宋体" w:hAnsi="宋体" w:cs="宋体"/>
                <w:b/>
                <w:bCs/>
                <w:color w:val="000000"/>
                <w:szCs w:val="21"/>
              </w:rPr>
            </w:pPr>
          </w:p>
        </w:tc>
      </w:tr>
      <w:tr w:rsidR="002F10D6" w14:paraId="24ADB016" w14:textId="77777777">
        <w:trPr>
          <w:trHeight w:val="711"/>
        </w:trPr>
        <w:tc>
          <w:tcPr>
            <w:tcW w:w="447" w:type="pct"/>
            <w:vMerge/>
            <w:tcBorders>
              <w:top w:val="nil"/>
              <w:left w:val="single" w:sz="8" w:space="0" w:color="000000"/>
              <w:bottom w:val="single" w:sz="8" w:space="0" w:color="000000"/>
              <w:right w:val="single" w:sz="8" w:space="0" w:color="000000"/>
            </w:tcBorders>
            <w:shd w:val="clear" w:color="auto" w:fill="FFFFFF" w:themeFill="background1"/>
            <w:vAlign w:val="center"/>
          </w:tcPr>
          <w:p w14:paraId="682FE05C" w14:textId="77777777" w:rsidR="002F10D6" w:rsidRDefault="002F10D6">
            <w:pPr>
              <w:rPr>
                <w:rFonts w:ascii="Times New Roman" w:hAnsi="Times New Roman"/>
                <w:sz w:val="20"/>
                <w:szCs w:val="20"/>
              </w:rPr>
            </w:pPr>
          </w:p>
        </w:tc>
        <w:tc>
          <w:tcPr>
            <w:tcW w:w="414" w:type="pct"/>
            <w:tcBorders>
              <w:top w:val="nil"/>
              <w:left w:val="single" w:sz="8" w:space="0" w:color="000000"/>
              <w:bottom w:val="single" w:sz="8" w:space="0" w:color="000000"/>
              <w:right w:val="single" w:sz="8" w:space="0" w:color="000000"/>
            </w:tcBorders>
            <w:shd w:val="clear" w:color="auto" w:fill="FFFF00"/>
            <w:vAlign w:val="center"/>
          </w:tcPr>
          <w:p w14:paraId="5DF0020D" w14:textId="77777777" w:rsidR="002F10D6" w:rsidRDefault="0054699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1</w:t>
            </w:r>
          </w:p>
        </w:tc>
        <w:tc>
          <w:tcPr>
            <w:tcW w:w="2333" w:type="pct"/>
            <w:gridSpan w:val="2"/>
            <w:tcBorders>
              <w:top w:val="nil"/>
              <w:left w:val="single" w:sz="8" w:space="0" w:color="000000"/>
              <w:bottom w:val="single" w:sz="8" w:space="0" w:color="000000"/>
              <w:right w:val="single" w:sz="8" w:space="0" w:color="000000"/>
            </w:tcBorders>
            <w:shd w:val="clear" w:color="auto" w:fill="FFFFFF" w:themeFill="background1"/>
            <w:noWrap/>
            <w:vAlign w:val="center"/>
          </w:tcPr>
          <w:p w14:paraId="3753595F" w14:textId="77777777" w:rsidR="002F10D6" w:rsidRDefault="00546999">
            <w:pPr>
              <w:widowControl/>
              <w:jc w:val="center"/>
              <w:textAlignment w:val="center"/>
              <w:rPr>
                <w:rFonts w:ascii="宋体" w:hAnsi="宋体" w:cs="宋体"/>
                <w:b/>
                <w:bCs/>
                <w:color w:val="000000"/>
                <w:sz w:val="18"/>
                <w:szCs w:val="18"/>
              </w:rPr>
            </w:pPr>
            <w:r>
              <w:rPr>
                <w:rFonts w:ascii="宋体" w:hAnsi="宋体" w:cs="宋体" w:hint="eastAsia"/>
                <w:b/>
                <w:bCs/>
                <w:color w:val="000000"/>
                <w:sz w:val="18"/>
                <w:szCs w:val="18"/>
                <w:lang w:bidi="ar"/>
              </w:rPr>
              <w:t>小计</w:t>
            </w:r>
            <w:r>
              <w:rPr>
                <w:rFonts w:ascii="宋体" w:hAnsi="宋体" w:cs="宋体" w:hint="eastAsia"/>
                <w:b/>
                <w:bCs/>
                <w:color w:val="000000"/>
                <w:sz w:val="18"/>
                <w:szCs w:val="18"/>
                <w:lang w:bidi="ar"/>
              </w:rPr>
              <w:t>/</w:t>
            </w:r>
            <w:r>
              <w:rPr>
                <w:rFonts w:ascii="宋体" w:hAnsi="宋体" w:cs="宋体" w:hint="eastAsia"/>
                <w:b/>
                <w:bCs/>
                <w:color w:val="000000"/>
                <w:sz w:val="18"/>
                <w:szCs w:val="18"/>
                <w:lang w:bidi="ar"/>
              </w:rPr>
              <w:t>元</w:t>
            </w:r>
          </w:p>
        </w:tc>
        <w:tc>
          <w:tcPr>
            <w:tcW w:w="1804" w:type="pct"/>
            <w:gridSpan w:val="6"/>
            <w:tcBorders>
              <w:top w:val="nil"/>
              <w:left w:val="single" w:sz="8" w:space="0" w:color="000000"/>
              <w:bottom w:val="single" w:sz="8" w:space="0" w:color="000000"/>
              <w:right w:val="single" w:sz="8" w:space="0" w:color="000000"/>
            </w:tcBorders>
            <w:shd w:val="clear" w:color="auto" w:fill="FFFFFF" w:themeFill="background1"/>
            <w:vAlign w:val="center"/>
          </w:tcPr>
          <w:p w14:paraId="6E4FFC6C" w14:textId="77777777" w:rsidR="002F10D6" w:rsidRDefault="002F10D6">
            <w:pPr>
              <w:rPr>
                <w:rFonts w:ascii="宋体" w:hAnsi="宋体" w:cs="宋体"/>
                <w:b/>
                <w:bCs/>
                <w:color w:val="000000"/>
                <w:szCs w:val="21"/>
              </w:rPr>
            </w:pPr>
          </w:p>
        </w:tc>
      </w:tr>
      <w:tr w:rsidR="002F10D6" w14:paraId="77D4BA0A" w14:textId="77777777">
        <w:trPr>
          <w:trHeight w:val="1326"/>
        </w:trPr>
        <w:tc>
          <w:tcPr>
            <w:tcW w:w="447" w:type="pct"/>
            <w:vMerge w:val="restart"/>
            <w:tcBorders>
              <w:top w:val="nil"/>
              <w:left w:val="single" w:sz="8" w:space="0" w:color="000000"/>
              <w:bottom w:val="single" w:sz="8" w:space="0" w:color="000000"/>
              <w:right w:val="single" w:sz="8" w:space="0" w:color="000000"/>
            </w:tcBorders>
            <w:shd w:val="clear" w:color="auto" w:fill="FFFFFF" w:themeFill="background1"/>
            <w:vAlign w:val="center"/>
          </w:tcPr>
          <w:p w14:paraId="7AB75B07" w14:textId="77777777" w:rsidR="002F10D6" w:rsidRDefault="0054699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美的多联式空调、新风机（</w:t>
            </w:r>
            <w:r>
              <w:rPr>
                <w:rFonts w:ascii="宋体" w:hAnsi="宋体" w:cs="宋体" w:hint="eastAsia"/>
                <w:b/>
                <w:bCs/>
                <w:color w:val="000000"/>
                <w:kern w:val="0"/>
                <w:sz w:val="20"/>
                <w:szCs w:val="20"/>
                <w:lang w:bidi="ar"/>
              </w:rPr>
              <w:t>1</w:t>
            </w:r>
            <w:r>
              <w:rPr>
                <w:rFonts w:ascii="宋体" w:hAnsi="宋体" w:cs="宋体" w:hint="eastAsia"/>
                <w:b/>
                <w:bCs/>
                <w:color w:val="000000"/>
                <w:kern w:val="0"/>
                <w:sz w:val="20"/>
                <w:szCs w:val="20"/>
                <w:lang w:bidi="ar"/>
              </w:rPr>
              <w:t>台）室外主机定期维护</w:t>
            </w:r>
          </w:p>
        </w:tc>
        <w:tc>
          <w:tcPr>
            <w:tcW w:w="414" w:type="pct"/>
            <w:vMerge w:val="restart"/>
            <w:tcBorders>
              <w:top w:val="nil"/>
              <w:left w:val="single" w:sz="8" w:space="0" w:color="000000"/>
              <w:bottom w:val="single" w:sz="8" w:space="0" w:color="000000"/>
              <w:right w:val="single" w:sz="8" w:space="0" w:color="000000"/>
            </w:tcBorders>
            <w:shd w:val="clear" w:color="auto" w:fill="FFFFFF" w:themeFill="background1"/>
            <w:vAlign w:val="center"/>
          </w:tcPr>
          <w:p w14:paraId="74C60453" w14:textId="77777777" w:rsidR="002F10D6" w:rsidRDefault="0054699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门楼、副楼、采编楼、</w:t>
            </w:r>
            <w:r>
              <w:rPr>
                <w:rFonts w:ascii="仿宋" w:eastAsia="仿宋" w:hAnsi="仿宋" w:cs="仿宋" w:hint="eastAsia"/>
                <w:b/>
                <w:bCs/>
                <w:color w:val="000000"/>
                <w:kern w:val="0"/>
                <w:sz w:val="20"/>
                <w:szCs w:val="20"/>
                <w:lang w:bidi="ar"/>
              </w:rPr>
              <w:t>电梯机房</w:t>
            </w:r>
            <w:r>
              <w:rPr>
                <w:rFonts w:ascii="宋体" w:hAnsi="宋体" w:cs="宋体" w:hint="eastAsia"/>
                <w:b/>
                <w:bCs/>
                <w:color w:val="000000"/>
                <w:kern w:val="0"/>
                <w:sz w:val="20"/>
                <w:szCs w:val="20"/>
                <w:lang w:bidi="ar"/>
              </w:rPr>
              <w:t>、礼堂楼外机</w:t>
            </w:r>
            <w:r>
              <w:rPr>
                <w:rFonts w:ascii="Times New Roman" w:hAnsi="Times New Roman"/>
                <w:b/>
                <w:bCs/>
                <w:color w:val="000000"/>
                <w:kern w:val="0"/>
                <w:sz w:val="20"/>
                <w:szCs w:val="20"/>
                <w:lang w:bidi="ar"/>
              </w:rPr>
              <w:t>34</w:t>
            </w:r>
            <w:r>
              <w:rPr>
                <w:rFonts w:ascii="宋体" w:hAnsi="宋体" w:cs="宋体" w:hint="eastAsia"/>
                <w:b/>
                <w:bCs/>
                <w:color w:val="000000"/>
                <w:kern w:val="0"/>
                <w:sz w:val="20"/>
                <w:szCs w:val="20"/>
                <w:lang w:bidi="ar"/>
              </w:rPr>
              <w:t>台</w:t>
            </w:r>
          </w:p>
        </w:tc>
        <w:tc>
          <w:tcPr>
            <w:tcW w:w="600" w:type="pct"/>
            <w:tcBorders>
              <w:top w:val="nil"/>
              <w:left w:val="single" w:sz="8" w:space="0" w:color="000000"/>
              <w:bottom w:val="single" w:sz="8" w:space="0" w:color="000000"/>
              <w:right w:val="single" w:sz="8" w:space="0" w:color="000000"/>
            </w:tcBorders>
            <w:shd w:val="clear" w:color="auto" w:fill="FFFFFF" w:themeFill="background1"/>
            <w:vAlign w:val="center"/>
          </w:tcPr>
          <w:p w14:paraId="055CE0A1" w14:textId="77777777" w:rsidR="002F10D6" w:rsidRDefault="0054699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应急维修</w:t>
            </w:r>
          </w:p>
        </w:tc>
        <w:tc>
          <w:tcPr>
            <w:tcW w:w="1732" w:type="pct"/>
            <w:tcBorders>
              <w:top w:val="nil"/>
              <w:left w:val="single" w:sz="8" w:space="0" w:color="000000"/>
              <w:bottom w:val="single" w:sz="8" w:space="0" w:color="000000"/>
              <w:right w:val="single" w:sz="8" w:space="0" w:color="000000"/>
            </w:tcBorders>
            <w:shd w:val="clear" w:color="auto" w:fill="FFFFFF" w:themeFill="background1"/>
            <w:vAlign w:val="center"/>
          </w:tcPr>
          <w:p w14:paraId="7572611B" w14:textId="77777777" w:rsidR="002F10D6" w:rsidRDefault="0054699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多联机室外主机异常、线路故障及异响等紧急处理及突发抢修</w:t>
            </w:r>
          </w:p>
        </w:tc>
        <w:tc>
          <w:tcPr>
            <w:tcW w:w="204" w:type="pct"/>
            <w:tcBorders>
              <w:top w:val="nil"/>
              <w:left w:val="single" w:sz="8" w:space="0" w:color="000000"/>
              <w:bottom w:val="single" w:sz="8" w:space="0" w:color="000000"/>
              <w:right w:val="single" w:sz="8" w:space="0" w:color="000000"/>
            </w:tcBorders>
            <w:shd w:val="clear" w:color="auto" w:fill="FFFFFF" w:themeFill="background1"/>
            <w:vAlign w:val="center"/>
          </w:tcPr>
          <w:p w14:paraId="629A524A" w14:textId="77777777" w:rsidR="002F10D6" w:rsidRDefault="0054699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作业</w:t>
            </w:r>
          </w:p>
        </w:tc>
        <w:tc>
          <w:tcPr>
            <w:tcW w:w="218" w:type="pct"/>
            <w:tcBorders>
              <w:top w:val="nil"/>
              <w:left w:val="single" w:sz="8" w:space="0" w:color="000000"/>
              <w:bottom w:val="single" w:sz="8" w:space="0" w:color="000000"/>
              <w:right w:val="single" w:sz="8" w:space="0" w:color="000000"/>
            </w:tcBorders>
            <w:shd w:val="clear" w:color="auto" w:fill="FFFFFF" w:themeFill="background1"/>
            <w:vAlign w:val="center"/>
          </w:tcPr>
          <w:p w14:paraId="0A7909FE" w14:textId="77777777" w:rsidR="002F10D6" w:rsidRDefault="00546999">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无固定</w:t>
            </w:r>
          </w:p>
        </w:tc>
        <w:tc>
          <w:tcPr>
            <w:tcW w:w="363" w:type="pct"/>
            <w:tcBorders>
              <w:top w:val="single" w:sz="8" w:space="0" w:color="000000"/>
              <w:left w:val="single" w:sz="8" w:space="0" w:color="000000"/>
              <w:bottom w:val="single" w:sz="8" w:space="0" w:color="000000"/>
              <w:right w:val="single" w:sz="8" w:space="0" w:color="000000"/>
            </w:tcBorders>
            <w:shd w:val="clear" w:color="auto" w:fill="FFFFFF" w:themeFill="background1"/>
            <w:noWrap/>
            <w:vAlign w:val="center"/>
          </w:tcPr>
          <w:p w14:paraId="557DC609" w14:textId="77777777" w:rsidR="002F10D6" w:rsidRDefault="002F10D6">
            <w:pPr>
              <w:jc w:val="center"/>
              <w:rPr>
                <w:rFonts w:ascii="宋体" w:hAnsi="宋体" w:cs="宋体"/>
                <w:b/>
                <w:bCs/>
                <w:color w:val="000000"/>
                <w:szCs w:val="21"/>
              </w:rPr>
            </w:pPr>
          </w:p>
        </w:tc>
        <w:tc>
          <w:tcPr>
            <w:tcW w:w="363" w:type="pct"/>
            <w:tcBorders>
              <w:top w:val="single" w:sz="8" w:space="0" w:color="000000"/>
              <w:left w:val="single" w:sz="8" w:space="0" w:color="000000"/>
              <w:bottom w:val="single" w:sz="8" w:space="0" w:color="000000"/>
              <w:right w:val="single" w:sz="8" w:space="0" w:color="000000"/>
            </w:tcBorders>
            <w:shd w:val="clear" w:color="auto" w:fill="FFFFFF" w:themeFill="background1"/>
            <w:noWrap/>
            <w:vAlign w:val="center"/>
          </w:tcPr>
          <w:p w14:paraId="6E3BAB68" w14:textId="77777777" w:rsidR="002F10D6" w:rsidRDefault="00546999">
            <w:pPr>
              <w:jc w:val="center"/>
              <w:rPr>
                <w:rFonts w:ascii="宋体" w:hAnsi="宋体" w:cs="宋体"/>
                <w:b/>
                <w:bCs/>
                <w:color w:val="000000"/>
                <w:szCs w:val="21"/>
              </w:rPr>
            </w:pPr>
            <w:r>
              <w:rPr>
                <w:rFonts w:ascii="宋体" w:hAnsi="宋体" w:cs="宋体" w:hint="eastAsia"/>
                <w:b/>
                <w:bCs/>
                <w:color w:val="000000"/>
                <w:szCs w:val="21"/>
                <w:lang w:bidi="ar"/>
              </w:rPr>
              <w:t>34</w:t>
            </w:r>
          </w:p>
        </w:tc>
        <w:tc>
          <w:tcPr>
            <w:tcW w:w="363" w:type="pc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8B73115" w14:textId="77777777" w:rsidR="002F10D6" w:rsidRDefault="002F10D6">
            <w:pPr>
              <w:jc w:val="center"/>
              <w:rPr>
                <w:rFonts w:ascii="宋体" w:hAnsi="宋体" w:cs="宋体"/>
                <w:b/>
                <w:bCs/>
                <w:color w:val="000000"/>
                <w:szCs w:val="21"/>
              </w:rPr>
            </w:pPr>
          </w:p>
        </w:tc>
        <w:tc>
          <w:tcPr>
            <w:tcW w:w="290" w:type="pc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75445AF" w14:textId="77777777" w:rsidR="002F10D6" w:rsidRDefault="002F10D6">
            <w:pPr>
              <w:jc w:val="center"/>
              <w:rPr>
                <w:rFonts w:ascii="宋体" w:hAnsi="宋体" w:cs="宋体"/>
                <w:b/>
                <w:bCs/>
                <w:color w:val="000000"/>
                <w:szCs w:val="21"/>
              </w:rPr>
            </w:pPr>
          </w:p>
        </w:tc>
      </w:tr>
      <w:tr w:rsidR="002F10D6" w14:paraId="73459926" w14:textId="77777777">
        <w:trPr>
          <w:trHeight w:val="1780"/>
        </w:trPr>
        <w:tc>
          <w:tcPr>
            <w:tcW w:w="447" w:type="pct"/>
            <w:vMerge/>
            <w:tcBorders>
              <w:top w:val="nil"/>
              <w:left w:val="single" w:sz="8" w:space="0" w:color="000000"/>
              <w:bottom w:val="single" w:sz="8" w:space="0" w:color="000000"/>
              <w:right w:val="single" w:sz="8" w:space="0" w:color="000000"/>
            </w:tcBorders>
            <w:shd w:val="clear" w:color="auto" w:fill="FFFFFF" w:themeFill="background1"/>
            <w:vAlign w:val="center"/>
          </w:tcPr>
          <w:p w14:paraId="46A33DD0" w14:textId="77777777" w:rsidR="002F10D6" w:rsidRDefault="002F10D6">
            <w:pPr>
              <w:rPr>
                <w:rFonts w:ascii="Times New Roman" w:hAnsi="Times New Roman"/>
                <w:sz w:val="20"/>
                <w:szCs w:val="20"/>
              </w:rPr>
            </w:pPr>
          </w:p>
        </w:tc>
        <w:tc>
          <w:tcPr>
            <w:tcW w:w="414" w:type="pct"/>
            <w:vMerge/>
            <w:tcBorders>
              <w:top w:val="nil"/>
              <w:left w:val="single" w:sz="8" w:space="0" w:color="000000"/>
              <w:bottom w:val="single" w:sz="8" w:space="0" w:color="000000"/>
              <w:right w:val="single" w:sz="8" w:space="0" w:color="000000"/>
            </w:tcBorders>
            <w:shd w:val="clear" w:color="auto" w:fill="FFFFFF" w:themeFill="background1"/>
            <w:vAlign w:val="center"/>
          </w:tcPr>
          <w:p w14:paraId="6B73CF7B" w14:textId="77777777" w:rsidR="002F10D6" w:rsidRDefault="002F10D6">
            <w:pPr>
              <w:rPr>
                <w:rFonts w:ascii="Times New Roman" w:hAnsi="Times New Roman"/>
                <w:sz w:val="20"/>
                <w:szCs w:val="20"/>
              </w:rPr>
            </w:pPr>
          </w:p>
        </w:tc>
        <w:tc>
          <w:tcPr>
            <w:tcW w:w="600" w:type="pct"/>
            <w:tcBorders>
              <w:top w:val="nil"/>
              <w:left w:val="single" w:sz="8" w:space="0" w:color="000000"/>
              <w:bottom w:val="single" w:sz="8" w:space="0" w:color="000000"/>
              <w:right w:val="single" w:sz="8" w:space="0" w:color="000000"/>
            </w:tcBorders>
            <w:shd w:val="clear" w:color="auto" w:fill="FFFFFF" w:themeFill="background1"/>
            <w:vAlign w:val="center"/>
          </w:tcPr>
          <w:p w14:paraId="0795D674" w14:textId="77777777" w:rsidR="002F10D6" w:rsidRDefault="0054699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外机清洁及振动性检查、电控箱清理维护</w:t>
            </w:r>
          </w:p>
        </w:tc>
        <w:tc>
          <w:tcPr>
            <w:tcW w:w="1732" w:type="pct"/>
            <w:tcBorders>
              <w:top w:val="nil"/>
              <w:left w:val="single" w:sz="8" w:space="0" w:color="000000"/>
              <w:bottom w:val="single" w:sz="8" w:space="0" w:color="000000"/>
              <w:right w:val="single" w:sz="8" w:space="0" w:color="000000"/>
            </w:tcBorders>
            <w:shd w:val="clear" w:color="auto" w:fill="FFFFFF" w:themeFill="background1"/>
            <w:vAlign w:val="center"/>
          </w:tcPr>
          <w:p w14:paraId="2A5D2C75" w14:textId="77777777" w:rsidR="002F10D6" w:rsidRDefault="0054699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外机灰尘、污渍、水渍清洁及安装基础减震等装置走动检查；整理、清洁控制柜内外灰尘、脏物，线路整理，</w:t>
            </w:r>
            <w:r>
              <w:rPr>
                <w:rFonts w:ascii="宋体" w:hAnsi="宋体" w:cs="宋体" w:hint="eastAsia"/>
                <w:color w:val="000000"/>
                <w:kern w:val="0"/>
                <w:sz w:val="18"/>
                <w:szCs w:val="18"/>
                <w:lang w:bidi="ar"/>
              </w:rPr>
              <w:t>PLC</w:t>
            </w:r>
            <w:r>
              <w:rPr>
                <w:rFonts w:ascii="宋体" w:hAnsi="宋体" w:cs="宋体" w:hint="eastAsia"/>
                <w:color w:val="000000"/>
                <w:kern w:val="0"/>
                <w:sz w:val="18"/>
                <w:szCs w:val="18"/>
                <w:lang w:bidi="ar"/>
              </w:rPr>
              <w:t>控制器检测，传感器校对，元器件维护及空开绝缘检测，如有元器件损坏，需进行维修或更换的，按约定标准执行；</w:t>
            </w:r>
          </w:p>
        </w:tc>
        <w:tc>
          <w:tcPr>
            <w:tcW w:w="204" w:type="pct"/>
            <w:tcBorders>
              <w:top w:val="nil"/>
              <w:left w:val="single" w:sz="8" w:space="0" w:color="000000"/>
              <w:bottom w:val="single" w:sz="8" w:space="0" w:color="000000"/>
              <w:right w:val="single" w:sz="8" w:space="0" w:color="000000"/>
            </w:tcBorders>
            <w:shd w:val="clear" w:color="auto" w:fill="FFFFFF" w:themeFill="background1"/>
            <w:vAlign w:val="center"/>
          </w:tcPr>
          <w:p w14:paraId="078B1399" w14:textId="77777777" w:rsidR="002F10D6" w:rsidRDefault="0054699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作业</w:t>
            </w:r>
          </w:p>
        </w:tc>
        <w:tc>
          <w:tcPr>
            <w:tcW w:w="218" w:type="pct"/>
            <w:tcBorders>
              <w:top w:val="nil"/>
              <w:left w:val="single" w:sz="8" w:space="0" w:color="000000"/>
              <w:bottom w:val="single" w:sz="8" w:space="0" w:color="000000"/>
              <w:right w:val="single" w:sz="8" w:space="0" w:color="000000"/>
            </w:tcBorders>
            <w:shd w:val="clear" w:color="auto" w:fill="FFFFFF" w:themeFill="background1"/>
            <w:vAlign w:val="center"/>
          </w:tcPr>
          <w:p w14:paraId="5AC80597" w14:textId="77777777" w:rsidR="002F10D6" w:rsidRDefault="00546999">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次</w:t>
            </w:r>
            <w:r>
              <w:rPr>
                <w:rFonts w:ascii="宋体" w:hAnsi="宋体" w:cs="宋体" w:hint="eastAsia"/>
                <w:b/>
                <w:bCs/>
                <w:color w:val="000000"/>
                <w:kern w:val="0"/>
                <w:szCs w:val="21"/>
                <w:lang w:bidi="ar"/>
              </w:rPr>
              <w:t>/</w:t>
            </w:r>
            <w:r>
              <w:rPr>
                <w:rFonts w:ascii="宋体" w:hAnsi="宋体" w:cs="宋体" w:hint="eastAsia"/>
                <w:b/>
                <w:bCs/>
                <w:color w:val="000000"/>
                <w:kern w:val="0"/>
                <w:szCs w:val="21"/>
                <w:lang w:bidi="ar"/>
              </w:rPr>
              <w:t>半年</w:t>
            </w:r>
          </w:p>
        </w:tc>
        <w:tc>
          <w:tcPr>
            <w:tcW w:w="363" w:type="pct"/>
            <w:tcBorders>
              <w:top w:val="nil"/>
              <w:left w:val="single" w:sz="8" w:space="0" w:color="000000"/>
              <w:bottom w:val="single" w:sz="8" w:space="0" w:color="000000"/>
              <w:right w:val="single" w:sz="8" w:space="0" w:color="000000"/>
            </w:tcBorders>
            <w:shd w:val="clear" w:color="auto" w:fill="FFFFFF" w:themeFill="background1"/>
            <w:noWrap/>
            <w:vAlign w:val="center"/>
          </w:tcPr>
          <w:p w14:paraId="26D0E585" w14:textId="77777777" w:rsidR="002F10D6" w:rsidRDefault="002F10D6">
            <w:pPr>
              <w:jc w:val="center"/>
              <w:rPr>
                <w:rFonts w:ascii="宋体" w:hAnsi="宋体" w:cs="宋体"/>
                <w:b/>
                <w:bCs/>
                <w:color w:val="000000"/>
                <w:szCs w:val="21"/>
              </w:rPr>
            </w:pPr>
          </w:p>
        </w:tc>
        <w:tc>
          <w:tcPr>
            <w:tcW w:w="363" w:type="pct"/>
            <w:tcBorders>
              <w:top w:val="nil"/>
              <w:left w:val="single" w:sz="8" w:space="0" w:color="000000"/>
              <w:bottom w:val="single" w:sz="8" w:space="0" w:color="000000"/>
              <w:right w:val="single" w:sz="8" w:space="0" w:color="000000"/>
            </w:tcBorders>
            <w:shd w:val="clear" w:color="auto" w:fill="FFFFFF" w:themeFill="background1"/>
            <w:noWrap/>
            <w:vAlign w:val="center"/>
          </w:tcPr>
          <w:p w14:paraId="4C3F6FF2" w14:textId="77777777" w:rsidR="002F10D6" w:rsidRDefault="00546999">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34</w:t>
            </w:r>
          </w:p>
        </w:tc>
        <w:tc>
          <w:tcPr>
            <w:tcW w:w="363" w:type="pct"/>
            <w:tcBorders>
              <w:top w:val="nil"/>
              <w:left w:val="single" w:sz="8" w:space="0" w:color="000000"/>
              <w:bottom w:val="single" w:sz="8" w:space="0" w:color="000000"/>
              <w:right w:val="single" w:sz="8" w:space="0" w:color="000000"/>
            </w:tcBorders>
            <w:shd w:val="clear" w:color="auto" w:fill="FFFFFF" w:themeFill="background1"/>
            <w:vAlign w:val="center"/>
          </w:tcPr>
          <w:p w14:paraId="3E8282BE" w14:textId="77777777" w:rsidR="002F10D6" w:rsidRDefault="002F10D6">
            <w:pPr>
              <w:jc w:val="center"/>
              <w:rPr>
                <w:rFonts w:ascii="宋体" w:hAnsi="宋体" w:cs="宋体"/>
                <w:b/>
                <w:bCs/>
                <w:color w:val="000000"/>
                <w:szCs w:val="21"/>
              </w:rPr>
            </w:pPr>
          </w:p>
        </w:tc>
        <w:tc>
          <w:tcPr>
            <w:tcW w:w="290" w:type="pct"/>
            <w:tcBorders>
              <w:top w:val="nil"/>
              <w:left w:val="single" w:sz="8" w:space="0" w:color="000000"/>
              <w:bottom w:val="single" w:sz="8" w:space="0" w:color="000000"/>
              <w:right w:val="single" w:sz="8" w:space="0" w:color="000000"/>
            </w:tcBorders>
            <w:shd w:val="clear" w:color="auto" w:fill="FFFFFF" w:themeFill="background1"/>
            <w:vAlign w:val="center"/>
          </w:tcPr>
          <w:p w14:paraId="0EF6A134" w14:textId="77777777" w:rsidR="002F10D6" w:rsidRDefault="002F10D6">
            <w:pPr>
              <w:jc w:val="center"/>
              <w:rPr>
                <w:rFonts w:ascii="宋体" w:hAnsi="宋体" w:cs="宋体"/>
                <w:b/>
                <w:bCs/>
                <w:color w:val="000000"/>
                <w:szCs w:val="21"/>
              </w:rPr>
            </w:pPr>
          </w:p>
        </w:tc>
      </w:tr>
      <w:tr w:rsidR="002F10D6" w14:paraId="1E8C2750" w14:textId="77777777">
        <w:trPr>
          <w:trHeight w:val="1104"/>
        </w:trPr>
        <w:tc>
          <w:tcPr>
            <w:tcW w:w="447" w:type="pct"/>
            <w:vMerge/>
            <w:tcBorders>
              <w:top w:val="nil"/>
              <w:left w:val="single" w:sz="8" w:space="0" w:color="000000"/>
              <w:bottom w:val="single" w:sz="8" w:space="0" w:color="000000"/>
              <w:right w:val="single" w:sz="8" w:space="0" w:color="000000"/>
            </w:tcBorders>
            <w:shd w:val="clear" w:color="auto" w:fill="FFFFFF" w:themeFill="background1"/>
            <w:vAlign w:val="center"/>
          </w:tcPr>
          <w:p w14:paraId="026577F8" w14:textId="77777777" w:rsidR="002F10D6" w:rsidRDefault="002F10D6">
            <w:pPr>
              <w:rPr>
                <w:rFonts w:ascii="Times New Roman" w:hAnsi="Times New Roman"/>
                <w:sz w:val="20"/>
                <w:szCs w:val="20"/>
              </w:rPr>
            </w:pPr>
          </w:p>
        </w:tc>
        <w:tc>
          <w:tcPr>
            <w:tcW w:w="414" w:type="pct"/>
            <w:tcBorders>
              <w:top w:val="nil"/>
              <w:left w:val="single" w:sz="8" w:space="0" w:color="000000"/>
              <w:bottom w:val="single" w:sz="8" w:space="0" w:color="000000"/>
              <w:right w:val="single" w:sz="8" w:space="0" w:color="000000"/>
            </w:tcBorders>
            <w:shd w:val="clear" w:color="auto" w:fill="FFFF00"/>
            <w:vAlign w:val="center"/>
          </w:tcPr>
          <w:p w14:paraId="4D020700" w14:textId="77777777" w:rsidR="002F10D6" w:rsidRDefault="00546999">
            <w:pPr>
              <w:widowControl/>
              <w:jc w:val="center"/>
              <w:textAlignment w:val="center"/>
              <w:rPr>
                <w:rFonts w:ascii="Times New Roman" w:hAnsi="Times New Roman"/>
                <w:b/>
                <w:bCs/>
                <w:color w:val="000000"/>
                <w:sz w:val="20"/>
                <w:szCs w:val="20"/>
              </w:rPr>
            </w:pPr>
            <w:r>
              <w:rPr>
                <w:rFonts w:ascii="Times New Roman" w:hAnsi="Times New Roman"/>
                <w:b/>
                <w:bCs/>
                <w:color w:val="000000"/>
                <w:kern w:val="0"/>
                <w:sz w:val="20"/>
                <w:szCs w:val="20"/>
                <w:lang w:bidi="ar"/>
              </w:rPr>
              <w:t>2</w:t>
            </w:r>
          </w:p>
        </w:tc>
        <w:tc>
          <w:tcPr>
            <w:tcW w:w="2333" w:type="pct"/>
            <w:gridSpan w:val="2"/>
            <w:tcBorders>
              <w:top w:val="nil"/>
              <w:left w:val="single" w:sz="8" w:space="0" w:color="000000"/>
              <w:bottom w:val="single" w:sz="8" w:space="0" w:color="000000"/>
              <w:right w:val="single" w:sz="8" w:space="0" w:color="000000"/>
            </w:tcBorders>
            <w:shd w:val="clear" w:color="auto" w:fill="FFFFFF" w:themeFill="background1"/>
            <w:noWrap/>
            <w:vAlign w:val="center"/>
          </w:tcPr>
          <w:p w14:paraId="0547E8A8" w14:textId="77777777" w:rsidR="002F10D6" w:rsidRDefault="00546999">
            <w:pPr>
              <w:widowControl/>
              <w:jc w:val="center"/>
              <w:textAlignment w:val="center"/>
              <w:rPr>
                <w:rFonts w:ascii="宋体" w:hAnsi="宋体" w:cs="宋体"/>
                <w:b/>
                <w:bCs/>
                <w:color w:val="000000"/>
                <w:sz w:val="18"/>
                <w:szCs w:val="18"/>
              </w:rPr>
            </w:pPr>
            <w:r>
              <w:rPr>
                <w:rFonts w:ascii="宋体" w:hAnsi="宋体" w:cs="宋体" w:hint="eastAsia"/>
                <w:b/>
                <w:bCs/>
                <w:color w:val="000000"/>
                <w:sz w:val="18"/>
                <w:szCs w:val="18"/>
                <w:lang w:bidi="ar"/>
              </w:rPr>
              <w:t>小计</w:t>
            </w:r>
            <w:r>
              <w:rPr>
                <w:rFonts w:ascii="宋体" w:hAnsi="宋体" w:cs="宋体" w:hint="eastAsia"/>
                <w:b/>
                <w:bCs/>
                <w:color w:val="000000"/>
                <w:sz w:val="18"/>
                <w:szCs w:val="18"/>
                <w:lang w:bidi="ar"/>
              </w:rPr>
              <w:t>/</w:t>
            </w:r>
            <w:r>
              <w:rPr>
                <w:rFonts w:ascii="宋体" w:hAnsi="宋体" w:cs="宋体" w:hint="eastAsia"/>
                <w:b/>
                <w:bCs/>
                <w:color w:val="000000"/>
                <w:sz w:val="18"/>
                <w:szCs w:val="18"/>
                <w:lang w:bidi="ar"/>
              </w:rPr>
              <w:t>元</w:t>
            </w:r>
          </w:p>
        </w:tc>
        <w:tc>
          <w:tcPr>
            <w:tcW w:w="1804" w:type="pct"/>
            <w:gridSpan w:val="6"/>
            <w:tcBorders>
              <w:top w:val="nil"/>
              <w:left w:val="single" w:sz="8" w:space="0" w:color="000000"/>
              <w:bottom w:val="single" w:sz="8" w:space="0" w:color="000000"/>
              <w:right w:val="single" w:sz="8" w:space="0" w:color="000000"/>
            </w:tcBorders>
            <w:shd w:val="clear" w:color="auto" w:fill="FFFFFF" w:themeFill="background1"/>
            <w:vAlign w:val="center"/>
          </w:tcPr>
          <w:p w14:paraId="4871CFFA" w14:textId="77777777" w:rsidR="002F10D6" w:rsidRDefault="002F10D6">
            <w:pPr>
              <w:rPr>
                <w:rFonts w:ascii="宋体" w:hAnsi="宋体" w:cs="宋体"/>
                <w:b/>
                <w:bCs/>
                <w:color w:val="000000"/>
                <w:szCs w:val="21"/>
              </w:rPr>
            </w:pPr>
          </w:p>
        </w:tc>
      </w:tr>
      <w:tr w:rsidR="002F10D6" w14:paraId="0946A886" w14:textId="77777777">
        <w:trPr>
          <w:trHeight w:val="1230"/>
        </w:trPr>
        <w:tc>
          <w:tcPr>
            <w:tcW w:w="447" w:type="pct"/>
            <w:vMerge w:val="restart"/>
            <w:tcBorders>
              <w:top w:val="nil"/>
              <w:left w:val="single" w:sz="8" w:space="0" w:color="000000"/>
              <w:bottom w:val="single" w:sz="8" w:space="0" w:color="000000"/>
              <w:right w:val="single" w:sz="8" w:space="0" w:color="000000"/>
            </w:tcBorders>
            <w:shd w:val="clear" w:color="auto" w:fill="FFFFFF" w:themeFill="background1"/>
            <w:vAlign w:val="center"/>
          </w:tcPr>
          <w:p w14:paraId="6B805602" w14:textId="77777777" w:rsidR="002F10D6" w:rsidRDefault="0054699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分体空调定期维护</w:t>
            </w:r>
          </w:p>
        </w:tc>
        <w:tc>
          <w:tcPr>
            <w:tcW w:w="414" w:type="pct"/>
            <w:tcBorders>
              <w:top w:val="nil"/>
              <w:left w:val="single" w:sz="8" w:space="0" w:color="000000"/>
              <w:bottom w:val="single" w:sz="8" w:space="0" w:color="000000"/>
              <w:right w:val="single" w:sz="8" w:space="0" w:color="000000"/>
            </w:tcBorders>
            <w:shd w:val="clear" w:color="auto" w:fill="FFFFFF" w:themeFill="background1"/>
            <w:vAlign w:val="bottom"/>
          </w:tcPr>
          <w:p w14:paraId="71C997DE" w14:textId="77777777" w:rsidR="002F10D6" w:rsidRDefault="00546999">
            <w:pPr>
              <w:widowControl/>
              <w:jc w:val="center"/>
              <w:textAlignment w:val="bottom"/>
              <w:rPr>
                <w:rFonts w:ascii="宋体" w:hAnsi="宋体" w:cs="宋体"/>
                <w:b/>
                <w:bCs/>
                <w:color w:val="000000"/>
                <w:sz w:val="20"/>
                <w:szCs w:val="20"/>
              </w:rPr>
            </w:pPr>
            <w:r>
              <w:rPr>
                <w:rFonts w:ascii="宋体" w:hAnsi="宋体" w:cs="宋体" w:hint="eastAsia"/>
                <w:b/>
                <w:bCs/>
                <w:color w:val="000000"/>
                <w:kern w:val="0"/>
                <w:sz w:val="20"/>
                <w:szCs w:val="20"/>
                <w:lang w:bidi="ar"/>
              </w:rPr>
              <w:t>电房、园区运营中心、仓库、采编</w:t>
            </w:r>
            <w:r>
              <w:rPr>
                <w:rFonts w:ascii="宋体" w:hAnsi="宋体" w:cs="宋体" w:hint="eastAsia"/>
                <w:b/>
                <w:bCs/>
                <w:color w:val="000000"/>
                <w:kern w:val="0"/>
                <w:sz w:val="20"/>
                <w:szCs w:val="20"/>
                <w:lang w:bidi="ar"/>
              </w:rPr>
              <w:lastRenderedPageBreak/>
              <w:t>楼一楼大厅</w:t>
            </w:r>
          </w:p>
        </w:tc>
        <w:tc>
          <w:tcPr>
            <w:tcW w:w="2333" w:type="pct"/>
            <w:gridSpan w:val="2"/>
            <w:tcBorders>
              <w:top w:val="nil"/>
              <w:left w:val="single" w:sz="8" w:space="0" w:color="000000"/>
              <w:bottom w:val="single" w:sz="8" w:space="0" w:color="000000"/>
              <w:right w:val="single" w:sz="8" w:space="0" w:color="000000"/>
            </w:tcBorders>
            <w:shd w:val="clear" w:color="auto" w:fill="FFFFFF" w:themeFill="background1"/>
            <w:noWrap/>
            <w:vAlign w:val="center"/>
          </w:tcPr>
          <w:p w14:paraId="6A803142" w14:textId="77777777" w:rsidR="002F10D6" w:rsidRDefault="0054699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室内外机的尘网、翅片清理（</w:t>
            </w:r>
            <w:r>
              <w:rPr>
                <w:rFonts w:ascii="宋体" w:hAnsi="宋体" w:cs="宋体" w:hint="eastAsia"/>
                <w:color w:val="000000"/>
                <w:kern w:val="0"/>
                <w:sz w:val="18"/>
                <w:szCs w:val="18"/>
                <w:lang w:bidi="ar"/>
              </w:rPr>
              <w:t>1-3</w:t>
            </w:r>
            <w:r>
              <w:rPr>
                <w:rFonts w:ascii="宋体" w:hAnsi="宋体" w:cs="宋体" w:hint="eastAsia"/>
                <w:color w:val="000000"/>
                <w:kern w:val="0"/>
                <w:sz w:val="18"/>
                <w:szCs w:val="18"/>
                <w:lang w:bidi="ar"/>
              </w:rPr>
              <w:t>匹）、故障维修</w:t>
            </w:r>
          </w:p>
        </w:tc>
        <w:tc>
          <w:tcPr>
            <w:tcW w:w="204" w:type="pct"/>
            <w:tcBorders>
              <w:top w:val="nil"/>
              <w:left w:val="single" w:sz="8" w:space="0" w:color="000000"/>
              <w:bottom w:val="single" w:sz="8" w:space="0" w:color="000000"/>
              <w:right w:val="single" w:sz="8" w:space="0" w:color="000000"/>
            </w:tcBorders>
            <w:shd w:val="clear" w:color="auto" w:fill="FFFFFF" w:themeFill="background1"/>
            <w:vAlign w:val="center"/>
          </w:tcPr>
          <w:p w14:paraId="7FC54B0D" w14:textId="77777777" w:rsidR="002F10D6" w:rsidRDefault="0054699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作业</w:t>
            </w:r>
          </w:p>
        </w:tc>
        <w:tc>
          <w:tcPr>
            <w:tcW w:w="218" w:type="pct"/>
            <w:tcBorders>
              <w:top w:val="nil"/>
              <w:left w:val="single" w:sz="8" w:space="0" w:color="000000"/>
              <w:bottom w:val="single" w:sz="8" w:space="0" w:color="000000"/>
              <w:right w:val="single" w:sz="8" w:space="0" w:color="000000"/>
            </w:tcBorders>
            <w:shd w:val="clear" w:color="auto" w:fill="FFFFFF" w:themeFill="background1"/>
            <w:vAlign w:val="center"/>
          </w:tcPr>
          <w:p w14:paraId="6193DA79" w14:textId="77777777" w:rsidR="002F10D6" w:rsidRDefault="00546999">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次</w:t>
            </w:r>
            <w:r>
              <w:rPr>
                <w:rFonts w:ascii="宋体" w:hAnsi="宋体" w:cs="宋体" w:hint="eastAsia"/>
                <w:b/>
                <w:bCs/>
                <w:color w:val="000000"/>
                <w:kern w:val="0"/>
                <w:szCs w:val="21"/>
                <w:lang w:bidi="ar"/>
              </w:rPr>
              <w:t>/</w:t>
            </w:r>
            <w:r>
              <w:rPr>
                <w:rFonts w:ascii="宋体" w:hAnsi="宋体" w:cs="宋体" w:hint="eastAsia"/>
                <w:b/>
                <w:bCs/>
                <w:color w:val="000000"/>
                <w:kern w:val="0"/>
                <w:szCs w:val="21"/>
                <w:lang w:bidi="ar"/>
              </w:rPr>
              <w:t>半年</w:t>
            </w:r>
          </w:p>
        </w:tc>
        <w:tc>
          <w:tcPr>
            <w:tcW w:w="363" w:type="pc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DAD52BA" w14:textId="77777777" w:rsidR="002F10D6" w:rsidRDefault="002F10D6">
            <w:pPr>
              <w:jc w:val="center"/>
              <w:rPr>
                <w:rFonts w:ascii="宋体" w:hAnsi="宋体" w:cs="宋体"/>
                <w:b/>
                <w:bCs/>
                <w:color w:val="000000"/>
                <w:szCs w:val="21"/>
              </w:rPr>
            </w:pPr>
          </w:p>
        </w:tc>
        <w:tc>
          <w:tcPr>
            <w:tcW w:w="363" w:type="pc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3EE3148" w14:textId="77777777" w:rsidR="002F10D6" w:rsidRDefault="00546999">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12</w:t>
            </w:r>
          </w:p>
        </w:tc>
        <w:tc>
          <w:tcPr>
            <w:tcW w:w="363" w:type="pc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03318A9" w14:textId="77777777" w:rsidR="002F10D6" w:rsidRDefault="002F10D6">
            <w:pPr>
              <w:jc w:val="center"/>
              <w:rPr>
                <w:rFonts w:ascii="宋体" w:hAnsi="宋体" w:cs="宋体"/>
                <w:b/>
                <w:bCs/>
                <w:color w:val="000000"/>
                <w:szCs w:val="21"/>
              </w:rPr>
            </w:pPr>
          </w:p>
        </w:tc>
        <w:tc>
          <w:tcPr>
            <w:tcW w:w="290" w:type="pc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189CA91" w14:textId="77777777" w:rsidR="002F10D6" w:rsidRDefault="002F10D6">
            <w:pPr>
              <w:jc w:val="center"/>
              <w:rPr>
                <w:rFonts w:ascii="宋体" w:hAnsi="宋体" w:cs="宋体"/>
                <w:b/>
                <w:bCs/>
                <w:color w:val="000000"/>
                <w:szCs w:val="21"/>
              </w:rPr>
            </w:pPr>
          </w:p>
        </w:tc>
      </w:tr>
      <w:tr w:rsidR="002F10D6" w14:paraId="197B06B6" w14:textId="77777777">
        <w:trPr>
          <w:trHeight w:val="708"/>
        </w:trPr>
        <w:tc>
          <w:tcPr>
            <w:tcW w:w="447" w:type="pct"/>
            <w:vMerge/>
            <w:tcBorders>
              <w:top w:val="nil"/>
              <w:left w:val="single" w:sz="8" w:space="0" w:color="000000"/>
              <w:bottom w:val="single" w:sz="8" w:space="0" w:color="000000"/>
              <w:right w:val="single" w:sz="8" w:space="0" w:color="000000"/>
            </w:tcBorders>
            <w:shd w:val="clear" w:color="auto" w:fill="FFFFFF" w:themeFill="background1"/>
            <w:vAlign w:val="center"/>
          </w:tcPr>
          <w:p w14:paraId="2BD9E4B4" w14:textId="77777777" w:rsidR="002F10D6" w:rsidRDefault="002F10D6">
            <w:pPr>
              <w:rPr>
                <w:rFonts w:ascii="Times New Roman" w:hAnsi="Times New Roman"/>
                <w:sz w:val="20"/>
                <w:szCs w:val="20"/>
              </w:rPr>
            </w:pPr>
          </w:p>
        </w:tc>
        <w:tc>
          <w:tcPr>
            <w:tcW w:w="414" w:type="pct"/>
            <w:tcBorders>
              <w:top w:val="nil"/>
              <w:left w:val="single" w:sz="8" w:space="0" w:color="000000"/>
              <w:bottom w:val="single" w:sz="8" w:space="0" w:color="000000"/>
              <w:right w:val="single" w:sz="8" w:space="0" w:color="000000"/>
            </w:tcBorders>
            <w:shd w:val="clear" w:color="auto" w:fill="FFFF00"/>
            <w:vAlign w:val="center"/>
          </w:tcPr>
          <w:p w14:paraId="35B7A399" w14:textId="77777777" w:rsidR="002F10D6" w:rsidRDefault="00546999">
            <w:pPr>
              <w:widowControl/>
              <w:jc w:val="center"/>
              <w:textAlignment w:val="center"/>
              <w:rPr>
                <w:rFonts w:ascii="Times New Roman" w:hAnsi="Times New Roman"/>
                <w:b/>
                <w:bCs/>
                <w:color w:val="000000"/>
                <w:sz w:val="20"/>
                <w:szCs w:val="20"/>
              </w:rPr>
            </w:pPr>
            <w:r>
              <w:rPr>
                <w:rFonts w:ascii="Times New Roman" w:hAnsi="Times New Roman"/>
                <w:b/>
                <w:bCs/>
                <w:color w:val="000000"/>
                <w:kern w:val="0"/>
                <w:sz w:val="20"/>
                <w:szCs w:val="20"/>
                <w:lang w:bidi="ar"/>
              </w:rPr>
              <w:t>3</w:t>
            </w:r>
          </w:p>
        </w:tc>
        <w:tc>
          <w:tcPr>
            <w:tcW w:w="2333" w:type="pct"/>
            <w:gridSpan w:val="2"/>
            <w:tcBorders>
              <w:top w:val="nil"/>
              <w:left w:val="single" w:sz="8" w:space="0" w:color="000000"/>
              <w:bottom w:val="single" w:sz="8" w:space="0" w:color="000000"/>
              <w:right w:val="single" w:sz="8" w:space="0" w:color="000000"/>
            </w:tcBorders>
            <w:shd w:val="clear" w:color="auto" w:fill="FFFFFF" w:themeFill="background1"/>
            <w:noWrap/>
            <w:vAlign w:val="center"/>
          </w:tcPr>
          <w:p w14:paraId="1A736885" w14:textId="77777777" w:rsidR="002F10D6" w:rsidRDefault="00546999">
            <w:pPr>
              <w:widowControl/>
              <w:jc w:val="center"/>
              <w:textAlignment w:val="center"/>
              <w:rPr>
                <w:rFonts w:ascii="宋体" w:hAnsi="宋体" w:cs="宋体"/>
                <w:b/>
                <w:bCs/>
                <w:color w:val="000000"/>
                <w:sz w:val="20"/>
                <w:szCs w:val="20"/>
              </w:rPr>
            </w:pPr>
            <w:r>
              <w:rPr>
                <w:rFonts w:ascii="宋体" w:hAnsi="宋体" w:cs="宋体" w:hint="eastAsia"/>
                <w:b/>
                <w:bCs/>
                <w:color w:val="000000"/>
                <w:sz w:val="18"/>
                <w:szCs w:val="18"/>
                <w:lang w:bidi="ar"/>
              </w:rPr>
              <w:t>小计</w:t>
            </w:r>
            <w:r>
              <w:rPr>
                <w:rFonts w:ascii="宋体" w:hAnsi="宋体" w:cs="宋体" w:hint="eastAsia"/>
                <w:b/>
                <w:bCs/>
                <w:color w:val="000000"/>
                <w:sz w:val="18"/>
                <w:szCs w:val="18"/>
                <w:lang w:bidi="ar"/>
              </w:rPr>
              <w:t>/</w:t>
            </w:r>
            <w:r>
              <w:rPr>
                <w:rFonts w:ascii="宋体" w:hAnsi="宋体" w:cs="宋体" w:hint="eastAsia"/>
                <w:b/>
                <w:bCs/>
                <w:color w:val="000000"/>
                <w:sz w:val="18"/>
                <w:szCs w:val="18"/>
                <w:lang w:bidi="ar"/>
              </w:rPr>
              <w:t>元</w:t>
            </w:r>
          </w:p>
        </w:tc>
        <w:tc>
          <w:tcPr>
            <w:tcW w:w="1804" w:type="pct"/>
            <w:gridSpan w:val="6"/>
            <w:tcBorders>
              <w:top w:val="nil"/>
              <w:left w:val="single" w:sz="8" w:space="0" w:color="000000"/>
              <w:bottom w:val="single" w:sz="8" w:space="0" w:color="000000"/>
              <w:right w:val="single" w:sz="8" w:space="0" w:color="000000"/>
            </w:tcBorders>
            <w:shd w:val="clear" w:color="auto" w:fill="FFFFFF" w:themeFill="background1"/>
            <w:vAlign w:val="center"/>
          </w:tcPr>
          <w:p w14:paraId="4C114282" w14:textId="77777777" w:rsidR="002F10D6" w:rsidRDefault="002F10D6">
            <w:pPr>
              <w:rPr>
                <w:rFonts w:ascii="宋体" w:hAnsi="宋体" w:cs="宋体"/>
                <w:b/>
                <w:bCs/>
                <w:color w:val="000000"/>
                <w:szCs w:val="21"/>
              </w:rPr>
            </w:pPr>
          </w:p>
        </w:tc>
      </w:tr>
      <w:tr w:rsidR="002F10D6" w14:paraId="35148BC5" w14:textId="77777777">
        <w:trPr>
          <w:trHeight w:val="90"/>
        </w:trPr>
        <w:tc>
          <w:tcPr>
            <w:tcW w:w="447" w:type="pct"/>
            <w:tcBorders>
              <w:top w:val="nil"/>
              <w:left w:val="single" w:sz="8" w:space="0" w:color="000000"/>
              <w:bottom w:val="nil"/>
              <w:right w:val="single" w:sz="8" w:space="0" w:color="000000"/>
            </w:tcBorders>
            <w:shd w:val="clear" w:color="auto" w:fill="FFFFFF" w:themeFill="background1"/>
            <w:noWrap/>
            <w:vAlign w:val="center"/>
          </w:tcPr>
          <w:p w14:paraId="6ED36407" w14:textId="77777777" w:rsidR="002F10D6" w:rsidRDefault="0054699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汇总</w:t>
            </w:r>
          </w:p>
        </w:tc>
        <w:tc>
          <w:tcPr>
            <w:tcW w:w="414" w:type="pct"/>
            <w:tcBorders>
              <w:top w:val="nil"/>
              <w:left w:val="single" w:sz="8" w:space="0" w:color="000000"/>
              <w:bottom w:val="nil"/>
              <w:right w:val="single" w:sz="8" w:space="0" w:color="000000"/>
            </w:tcBorders>
            <w:shd w:val="clear" w:color="auto" w:fill="FFFF00"/>
            <w:vAlign w:val="center"/>
          </w:tcPr>
          <w:p w14:paraId="14E8B9B2" w14:textId="77777777" w:rsidR="002F10D6" w:rsidRDefault="00546999">
            <w:pPr>
              <w:widowControl/>
              <w:jc w:val="center"/>
              <w:textAlignment w:val="center"/>
              <w:rPr>
                <w:rFonts w:ascii="Times New Roman" w:hAnsi="Times New Roman"/>
                <w:b/>
                <w:bCs/>
                <w:color w:val="000000"/>
                <w:sz w:val="20"/>
                <w:szCs w:val="20"/>
              </w:rPr>
            </w:pPr>
            <w:r>
              <w:rPr>
                <w:rFonts w:ascii="Times New Roman" w:hAnsi="Times New Roman"/>
                <w:b/>
                <w:bCs/>
                <w:color w:val="000000"/>
                <w:kern w:val="0"/>
                <w:sz w:val="20"/>
                <w:szCs w:val="20"/>
                <w:lang w:bidi="ar"/>
              </w:rPr>
              <w:t>4</w:t>
            </w:r>
          </w:p>
        </w:tc>
        <w:tc>
          <w:tcPr>
            <w:tcW w:w="2333" w:type="pct"/>
            <w:gridSpan w:val="2"/>
            <w:tcBorders>
              <w:top w:val="nil"/>
              <w:left w:val="single" w:sz="8" w:space="0" w:color="000000"/>
              <w:bottom w:val="nil"/>
              <w:right w:val="single" w:sz="8" w:space="0" w:color="000000"/>
            </w:tcBorders>
            <w:shd w:val="clear" w:color="auto" w:fill="FFFF00"/>
            <w:noWrap/>
            <w:vAlign w:val="center"/>
          </w:tcPr>
          <w:p w14:paraId="5BDB157D" w14:textId="77777777" w:rsidR="002F10D6" w:rsidRDefault="00546999">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广报阡陌间</w:t>
            </w:r>
            <w:r>
              <w:rPr>
                <w:rFonts w:ascii="宋体" w:hAnsi="宋体" w:cs="宋体" w:hint="eastAsia"/>
                <w:b/>
                <w:bCs/>
                <w:color w:val="000000"/>
                <w:kern w:val="0"/>
                <w:sz w:val="18"/>
                <w:szCs w:val="18"/>
                <w:lang w:bidi="ar"/>
              </w:rPr>
              <w:t>2025</w:t>
            </w:r>
            <w:r>
              <w:rPr>
                <w:rFonts w:ascii="宋体" w:hAnsi="宋体" w:cs="宋体" w:hint="eastAsia"/>
                <w:b/>
                <w:bCs/>
                <w:color w:val="000000"/>
                <w:kern w:val="0"/>
                <w:sz w:val="18"/>
                <w:szCs w:val="18"/>
                <w:lang w:bidi="ar"/>
              </w:rPr>
              <w:t>年至</w:t>
            </w:r>
            <w:r>
              <w:rPr>
                <w:rFonts w:ascii="宋体" w:hAnsi="宋体" w:cs="宋体" w:hint="eastAsia"/>
                <w:b/>
                <w:bCs/>
                <w:color w:val="000000"/>
                <w:kern w:val="0"/>
                <w:sz w:val="18"/>
                <w:szCs w:val="18"/>
                <w:lang w:bidi="ar"/>
              </w:rPr>
              <w:t>2026</w:t>
            </w:r>
            <w:r>
              <w:rPr>
                <w:rFonts w:ascii="宋体" w:hAnsi="宋体" w:cs="宋体" w:hint="eastAsia"/>
                <w:b/>
                <w:bCs/>
                <w:color w:val="000000"/>
                <w:kern w:val="0"/>
                <w:sz w:val="18"/>
                <w:szCs w:val="18"/>
                <w:lang w:bidi="ar"/>
              </w:rPr>
              <w:t>年空调维护保养服务总价</w:t>
            </w:r>
            <w:r>
              <w:rPr>
                <w:rFonts w:ascii="宋体" w:hAnsi="宋体" w:cs="宋体" w:hint="eastAsia"/>
                <w:b/>
                <w:bCs/>
                <w:color w:val="000000"/>
                <w:kern w:val="0"/>
                <w:sz w:val="18"/>
                <w:szCs w:val="18"/>
                <w:lang w:bidi="ar"/>
              </w:rPr>
              <w:t>/</w:t>
            </w:r>
            <w:r>
              <w:rPr>
                <w:rFonts w:ascii="宋体" w:hAnsi="宋体" w:cs="宋体" w:hint="eastAsia"/>
                <w:b/>
                <w:bCs/>
                <w:color w:val="000000"/>
                <w:kern w:val="0"/>
                <w:sz w:val="18"/>
                <w:szCs w:val="18"/>
                <w:lang w:bidi="ar"/>
              </w:rPr>
              <w:t>元（</w:t>
            </w:r>
            <w:r>
              <w:rPr>
                <w:rFonts w:ascii="宋体" w:hAnsi="宋体" w:cs="宋体" w:hint="eastAsia"/>
                <w:b/>
                <w:bCs/>
                <w:color w:val="000000"/>
                <w:kern w:val="0"/>
                <w:sz w:val="18"/>
                <w:szCs w:val="18"/>
                <w:lang w:bidi="ar"/>
              </w:rPr>
              <w:t>1+2+3</w:t>
            </w:r>
            <w:r>
              <w:rPr>
                <w:rFonts w:ascii="宋体" w:hAnsi="宋体" w:cs="宋体" w:hint="eastAsia"/>
                <w:b/>
                <w:bCs/>
                <w:color w:val="000000"/>
                <w:kern w:val="0"/>
                <w:sz w:val="18"/>
                <w:szCs w:val="18"/>
                <w:lang w:bidi="ar"/>
              </w:rPr>
              <w:t>）</w:t>
            </w:r>
          </w:p>
        </w:tc>
        <w:tc>
          <w:tcPr>
            <w:tcW w:w="1804" w:type="pct"/>
            <w:gridSpan w:val="6"/>
            <w:tcBorders>
              <w:top w:val="nil"/>
              <w:left w:val="single" w:sz="8" w:space="0" w:color="000000"/>
              <w:bottom w:val="nil"/>
              <w:right w:val="single" w:sz="8" w:space="0" w:color="000000"/>
            </w:tcBorders>
            <w:shd w:val="clear" w:color="auto" w:fill="FFFFFF" w:themeFill="background1"/>
            <w:vAlign w:val="center"/>
          </w:tcPr>
          <w:p w14:paraId="2B9E3A34" w14:textId="77777777" w:rsidR="002F10D6" w:rsidRDefault="002F10D6">
            <w:pPr>
              <w:rPr>
                <w:rFonts w:ascii="宋体" w:hAnsi="宋体" w:cs="宋体"/>
                <w:b/>
                <w:bCs/>
                <w:color w:val="000000"/>
                <w:szCs w:val="21"/>
              </w:rPr>
            </w:pPr>
          </w:p>
        </w:tc>
      </w:tr>
      <w:tr w:rsidR="002F10D6" w14:paraId="443C6B4D" w14:textId="77777777">
        <w:trPr>
          <w:trHeight w:val="318"/>
        </w:trPr>
        <w:tc>
          <w:tcPr>
            <w:tcW w:w="447" w:type="pct"/>
            <w:tcBorders>
              <w:top w:val="nil"/>
              <w:left w:val="single" w:sz="8" w:space="0" w:color="000000"/>
              <w:bottom w:val="nil"/>
              <w:right w:val="single" w:sz="8" w:space="0" w:color="000000"/>
            </w:tcBorders>
            <w:shd w:val="clear" w:color="auto" w:fill="FFFFFF" w:themeFill="background1"/>
            <w:noWrap/>
            <w:vAlign w:val="center"/>
          </w:tcPr>
          <w:p w14:paraId="1A5947EE" w14:textId="77777777" w:rsidR="002F10D6" w:rsidRDefault="00546999">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说明</w:t>
            </w:r>
          </w:p>
        </w:tc>
        <w:tc>
          <w:tcPr>
            <w:tcW w:w="4552" w:type="pct"/>
            <w:gridSpan w:val="9"/>
            <w:tcBorders>
              <w:top w:val="nil"/>
              <w:left w:val="single" w:sz="8" w:space="0" w:color="000000"/>
              <w:bottom w:val="nil"/>
              <w:right w:val="single" w:sz="8" w:space="0" w:color="000000"/>
            </w:tcBorders>
            <w:shd w:val="clear" w:color="auto" w:fill="FFFFFF" w:themeFill="background1"/>
            <w:vAlign w:val="center"/>
          </w:tcPr>
          <w:p w14:paraId="257903DF" w14:textId="77777777" w:rsidR="002F10D6" w:rsidRDefault="0054699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在合同规定的保养期限内，若维修过程中需更换配件，且配件单价不超过人民币</w:t>
            </w:r>
            <w:r>
              <w:rPr>
                <w:rFonts w:ascii="宋体" w:hAnsi="宋体" w:cs="宋体" w:hint="eastAsia"/>
                <w:color w:val="000000"/>
                <w:kern w:val="0"/>
                <w:sz w:val="18"/>
                <w:szCs w:val="18"/>
                <w:lang w:bidi="ar"/>
              </w:rPr>
              <w:t>200</w:t>
            </w:r>
            <w:r>
              <w:rPr>
                <w:rFonts w:ascii="宋体" w:hAnsi="宋体" w:cs="宋体" w:hint="eastAsia"/>
                <w:color w:val="000000"/>
                <w:kern w:val="0"/>
                <w:sz w:val="18"/>
                <w:szCs w:val="18"/>
                <w:lang w:bidi="ar"/>
              </w:rPr>
              <w:t>元，则由乙方承担相关费用，该费用已包含在本合同约定的保养费内，甲方无需额外支付。若配件单价超过人民币两百元，则由甲方负责采购，或由乙方提供报价，经甲方审核批准后进行采购，乙方保证所报价格不会超出市场平均价格，并将遵循零配件供应时间及报价单上所列的最高限价执行，无论配件是由甲方采购还是乙方负责采购，乙方都将免费提供安装服务，甲方无需为此支付额外费用。</w:t>
            </w:r>
          </w:p>
        </w:tc>
      </w:tr>
      <w:tr w:rsidR="002F10D6" w14:paraId="28AA3A95" w14:textId="77777777">
        <w:trPr>
          <w:trHeight w:val="318"/>
        </w:trPr>
        <w:tc>
          <w:tcPr>
            <w:tcW w:w="447" w:type="pct"/>
            <w:tcBorders>
              <w:top w:val="nil"/>
              <w:left w:val="single" w:sz="8" w:space="0" w:color="000000"/>
              <w:bottom w:val="single" w:sz="8" w:space="0" w:color="000000"/>
              <w:right w:val="single" w:sz="8" w:space="0" w:color="000000"/>
            </w:tcBorders>
            <w:shd w:val="clear" w:color="auto" w:fill="FFFFFF" w:themeFill="background1"/>
            <w:noWrap/>
            <w:vAlign w:val="center"/>
          </w:tcPr>
          <w:p w14:paraId="592C6D0C" w14:textId="77777777" w:rsidR="002F10D6" w:rsidRDefault="002F10D6">
            <w:pPr>
              <w:widowControl/>
              <w:jc w:val="center"/>
              <w:textAlignment w:val="center"/>
              <w:rPr>
                <w:rFonts w:ascii="宋体" w:hAnsi="宋体" w:cs="宋体"/>
                <w:b/>
                <w:bCs/>
                <w:color w:val="000000"/>
                <w:kern w:val="0"/>
                <w:sz w:val="20"/>
                <w:szCs w:val="20"/>
                <w:lang w:bidi="ar"/>
              </w:rPr>
            </w:pPr>
          </w:p>
        </w:tc>
        <w:tc>
          <w:tcPr>
            <w:tcW w:w="4552" w:type="pct"/>
            <w:gridSpan w:val="9"/>
            <w:tcBorders>
              <w:top w:val="nil"/>
              <w:left w:val="single" w:sz="8" w:space="0" w:color="000000"/>
              <w:bottom w:val="single" w:sz="8" w:space="0" w:color="000000"/>
              <w:right w:val="single" w:sz="8" w:space="0" w:color="000000"/>
            </w:tcBorders>
            <w:shd w:val="clear" w:color="auto" w:fill="FFFFFF" w:themeFill="background1"/>
            <w:vAlign w:val="center"/>
          </w:tcPr>
          <w:p w14:paraId="4620FCF4" w14:textId="77777777" w:rsidR="002F10D6" w:rsidRDefault="0054699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以下空白</w:t>
            </w:r>
          </w:p>
        </w:tc>
      </w:tr>
    </w:tbl>
    <w:p w14:paraId="4CF25A93" w14:textId="77777777" w:rsidR="002F10D6" w:rsidRDefault="00546999">
      <w:pPr>
        <w:jc w:val="left"/>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br w:type="page"/>
      </w:r>
    </w:p>
    <w:p w14:paraId="74B5711B" w14:textId="77777777" w:rsidR="002F10D6" w:rsidRDefault="00546999">
      <w:pPr>
        <w:pStyle w:val="3"/>
        <w:rPr>
          <w:rFonts w:hAnsi="宋体"/>
          <w:b/>
          <w:bCs/>
          <w:sz w:val="28"/>
          <w:szCs w:val="28"/>
        </w:rPr>
      </w:pPr>
      <w:r>
        <w:rPr>
          <w:rFonts w:hAnsi="宋体" w:hint="eastAsia"/>
          <w:b/>
          <w:bCs/>
          <w:sz w:val="28"/>
          <w:szCs w:val="28"/>
        </w:rPr>
        <w:lastRenderedPageBreak/>
        <w:t>附件三、空调维保零配件供货时间及价格最高限价清单</w:t>
      </w:r>
    </w:p>
    <w:tbl>
      <w:tblPr>
        <w:tblW w:w="5802" w:type="pct"/>
        <w:jc w:val="center"/>
        <w:tblLayout w:type="fixed"/>
        <w:tblLook w:val="04A0" w:firstRow="1" w:lastRow="0" w:firstColumn="1" w:lastColumn="0" w:noHBand="0" w:noVBand="1"/>
      </w:tblPr>
      <w:tblGrid>
        <w:gridCol w:w="709"/>
        <w:gridCol w:w="2640"/>
        <w:gridCol w:w="1213"/>
        <w:gridCol w:w="750"/>
        <w:gridCol w:w="1873"/>
        <w:gridCol w:w="1305"/>
        <w:gridCol w:w="1398"/>
      </w:tblGrid>
      <w:tr w:rsidR="002F10D6" w14:paraId="470B78D6" w14:textId="77777777">
        <w:trPr>
          <w:trHeight w:val="745"/>
          <w:jc w:val="center"/>
        </w:trPr>
        <w:tc>
          <w:tcPr>
            <w:tcW w:w="358"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BA05B58"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序号</w:t>
            </w:r>
          </w:p>
        </w:tc>
        <w:tc>
          <w:tcPr>
            <w:tcW w:w="1334" w:type="pct"/>
            <w:tcBorders>
              <w:top w:val="single" w:sz="8" w:space="0" w:color="000000"/>
              <w:left w:val="nil"/>
              <w:bottom w:val="single" w:sz="8" w:space="0" w:color="000000"/>
              <w:right w:val="single" w:sz="8" w:space="0" w:color="000000"/>
            </w:tcBorders>
            <w:shd w:val="clear" w:color="auto" w:fill="auto"/>
            <w:noWrap/>
            <w:vAlign w:val="center"/>
          </w:tcPr>
          <w:p w14:paraId="4C87974E"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配件名称</w:t>
            </w:r>
            <w:r>
              <w:rPr>
                <w:rFonts w:ascii="Arial" w:hAnsi="Arial" w:cs="Arial"/>
                <w:color w:val="000000"/>
                <w:kern w:val="0"/>
                <w:sz w:val="20"/>
                <w:szCs w:val="20"/>
                <w:lang w:bidi="ar"/>
              </w:rPr>
              <w:t>/</w:t>
            </w:r>
            <w:r>
              <w:rPr>
                <w:rStyle w:val="font11"/>
                <w:rFonts w:hint="default"/>
                <w:lang w:bidi="ar"/>
              </w:rPr>
              <w:t>型号</w:t>
            </w:r>
          </w:p>
        </w:tc>
        <w:tc>
          <w:tcPr>
            <w:tcW w:w="614" w:type="pct"/>
            <w:tcBorders>
              <w:top w:val="single" w:sz="8" w:space="0" w:color="000000"/>
              <w:left w:val="nil"/>
              <w:bottom w:val="single" w:sz="8" w:space="0" w:color="000000"/>
              <w:right w:val="single" w:sz="8" w:space="0" w:color="000000"/>
            </w:tcBorders>
            <w:shd w:val="clear" w:color="auto" w:fill="auto"/>
            <w:noWrap/>
            <w:vAlign w:val="center"/>
          </w:tcPr>
          <w:p w14:paraId="051FCEC7"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品牌</w:t>
            </w:r>
          </w:p>
        </w:tc>
        <w:tc>
          <w:tcPr>
            <w:tcW w:w="379" w:type="pct"/>
            <w:tcBorders>
              <w:top w:val="single" w:sz="8" w:space="0" w:color="000000"/>
              <w:left w:val="nil"/>
              <w:bottom w:val="single" w:sz="8" w:space="0" w:color="000000"/>
              <w:right w:val="single" w:sz="8" w:space="0" w:color="000000"/>
            </w:tcBorders>
            <w:shd w:val="clear" w:color="auto" w:fill="auto"/>
            <w:noWrap/>
            <w:vAlign w:val="center"/>
          </w:tcPr>
          <w:p w14:paraId="5A463C0D"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供货周期</w:t>
            </w:r>
          </w:p>
        </w:tc>
        <w:tc>
          <w:tcPr>
            <w:tcW w:w="946" w:type="pct"/>
            <w:tcBorders>
              <w:top w:val="single" w:sz="8" w:space="0" w:color="000000"/>
              <w:left w:val="nil"/>
              <w:bottom w:val="single" w:sz="8" w:space="0" w:color="000000"/>
              <w:right w:val="single" w:sz="8" w:space="0" w:color="000000"/>
            </w:tcBorders>
            <w:shd w:val="clear" w:color="auto" w:fill="auto"/>
            <w:vAlign w:val="center"/>
          </w:tcPr>
          <w:p w14:paraId="5769298E"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报价最高限价（元）</w:t>
            </w:r>
          </w:p>
        </w:tc>
        <w:tc>
          <w:tcPr>
            <w:tcW w:w="659" w:type="pct"/>
            <w:tcBorders>
              <w:top w:val="single" w:sz="8" w:space="0" w:color="000000"/>
              <w:left w:val="nil"/>
              <w:bottom w:val="single" w:sz="8" w:space="0" w:color="000000"/>
              <w:right w:val="single" w:sz="8" w:space="0" w:color="000000"/>
            </w:tcBorders>
            <w:shd w:val="clear" w:color="auto" w:fill="auto"/>
            <w:vAlign w:val="center"/>
          </w:tcPr>
          <w:p w14:paraId="4776FC98"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维保单位报价单价（元）</w:t>
            </w:r>
          </w:p>
        </w:tc>
        <w:tc>
          <w:tcPr>
            <w:tcW w:w="706" w:type="pct"/>
            <w:tcBorders>
              <w:top w:val="single" w:sz="8" w:space="0" w:color="000000"/>
              <w:left w:val="nil"/>
              <w:bottom w:val="single" w:sz="8" w:space="0" w:color="000000"/>
              <w:right w:val="single" w:sz="8" w:space="0" w:color="000000"/>
            </w:tcBorders>
            <w:shd w:val="clear" w:color="auto" w:fill="auto"/>
            <w:noWrap/>
            <w:vAlign w:val="center"/>
          </w:tcPr>
          <w:p w14:paraId="633CE790"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备注</w:t>
            </w:r>
          </w:p>
        </w:tc>
      </w:tr>
      <w:tr w:rsidR="002F10D6" w14:paraId="08AB25EB"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3335C6DB"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1</w:t>
            </w:r>
          </w:p>
        </w:tc>
        <w:tc>
          <w:tcPr>
            <w:tcW w:w="1334" w:type="pct"/>
            <w:tcBorders>
              <w:top w:val="nil"/>
              <w:left w:val="nil"/>
              <w:bottom w:val="single" w:sz="8" w:space="0" w:color="000000"/>
              <w:right w:val="single" w:sz="8" w:space="0" w:color="000000"/>
            </w:tcBorders>
            <w:shd w:val="clear" w:color="auto" w:fill="auto"/>
            <w:noWrap/>
            <w:vAlign w:val="bottom"/>
          </w:tcPr>
          <w:p w14:paraId="54363717" w14:textId="77777777" w:rsidR="002F10D6" w:rsidRDefault="00546999">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2.2-11.2kw</w:t>
            </w:r>
            <w:r>
              <w:rPr>
                <w:rStyle w:val="font11"/>
                <w:rFonts w:hint="default"/>
                <w:lang w:bidi="ar"/>
              </w:rPr>
              <w:t>（雪种）</w:t>
            </w:r>
            <w:r>
              <w:rPr>
                <w:rFonts w:ascii="Arial" w:hAnsi="Arial" w:cs="Arial"/>
                <w:color w:val="000000"/>
                <w:kern w:val="0"/>
                <w:sz w:val="20"/>
                <w:szCs w:val="20"/>
                <w:lang w:bidi="ar"/>
              </w:rPr>
              <w:t>KG</w:t>
            </w:r>
          </w:p>
        </w:tc>
        <w:tc>
          <w:tcPr>
            <w:tcW w:w="614" w:type="pct"/>
            <w:tcBorders>
              <w:top w:val="nil"/>
              <w:left w:val="nil"/>
              <w:bottom w:val="single" w:sz="8" w:space="0" w:color="000000"/>
              <w:right w:val="single" w:sz="8" w:space="0" w:color="000000"/>
            </w:tcBorders>
            <w:shd w:val="clear" w:color="auto" w:fill="auto"/>
            <w:noWrap/>
            <w:vAlign w:val="bottom"/>
          </w:tcPr>
          <w:p w14:paraId="562AE89B"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50D73152"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1</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7F1929D7"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48</w:t>
            </w:r>
          </w:p>
        </w:tc>
        <w:tc>
          <w:tcPr>
            <w:tcW w:w="659" w:type="pct"/>
            <w:tcBorders>
              <w:top w:val="nil"/>
              <w:left w:val="nil"/>
              <w:bottom w:val="single" w:sz="8" w:space="0" w:color="000000"/>
              <w:right w:val="single" w:sz="8" w:space="0" w:color="000000"/>
            </w:tcBorders>
            <w:shd w:val="clear" w:color="auto" w:fill="auto"/>
            <w:noWrap/>
            <w:vAlign w:val="bottom"/>
          </w:tcPr>
          <w:p w14:paraId="7560F020"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 xml:space="preserve"> </w:t>
            </w:r>
          </w:p>
        </w:tc>
        <w:tc>
          <w:tcPr>
            <w:tcW w:w="706" w:type="pct"/>
            <w:tcBorders>
              <w:top w:val="nil"/>
              <w:left w:val="nil"/>
              <w:bottom w:val="single" w:sz="8" w:space="0" w:color="000000"/>
              <w:right w:val="single" w:sz="8" w:space="0" w:color="000000"/>
            </w:tcBorders>
            <w:shd w:val="clear" w:color="auto" w:fill="auto"/>
            <w:noWrap/>
            <w:vAlign w:val="bottom"/>
          </w:tcPr>
          <w:p w14:paraId="4D46232B"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R410A</w:t>
            </w:r>
          </w:p>
        </w:tc>
      </w:tr>
      <w:tr w:rsidR="002F10D6" w14:paraId="50C5509C"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7DE69664"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w:t>
            </w:r>
          </w:p>
        </w:tc>
        <w:tc>
          <w:tcPr>
            <w:tcW w:w="1334" w:type="pct"/>
            <w:tcBorders>
              <w:top w:val="nil"/>
              <w:left w:val="nil"/>
              <w:bottom w:val="single" w:sz="8" w:space="0" w:color="000000"/>
              <w:right w:val="single" w:sz="8" w:space="0" w:color="000000"/>
            </w:tcBorders>
            <w:shd w:val="clear" w:color="auto" w:fill="auto"/>
            <w:noWrap/>
            <w:vAlign w:val="bottom"/>
          </w:tcPr>
          <w:p w14:paraId="5E144EB2" w14:textId="77777777" w:rsidR="002F10D6" w:rsidRDefault="00546999">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10kw</w:t>
            </w:r>
            <w:r>
              <w:rPr>
                <w:rStyle w:val="font11"/>
                <w:rFonts w:hint="default"/>
                <w:lang w:bidi="ar"/>
              </w:rPr>
              <w:t>（雪种）</w:t>
            </w:r>
          </w:p>
        </w:tc>
        <w:tc>
          <w:tcPr>
            <w:tcW w:w="614" w:type="pct"/>
            <w:tcBorders>
              <w:top w:val="nil"/>
              <w:left w:val="nil"/>
              <w:bottom w:val="single" w:sz="8" w:space="0" w:color="000000"/>
              <w:right w:val="single" w:sz="8" w:space="0" w:color="000000"/>
            </w:tcBorders>
            <w:shd w:val="clear" w:color="auto" w:fill="auto"/>
            <w:noWrap/>
            <w:vAlign w:val="bottom"/>
          </w:tcPr>
          <w:p w14:paraId="316F14FE"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6B126939"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1</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530C618A"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48</w:t>
            </w:r>
          </w:p>
        </w:tc>
        <w:tc>
          <w:tcPr>
            <w:tcW w:w="659" w:type="pct"/>
            <w:tcBorders>
              <w:top w:val="nil"/>
              <w:left w:val="nil"/>
              <w:bottom w:val="single" w:sz="8" w:space="0" w:color="000000"/>
              <w:right w:val="single" w:sz="8" w:space="0" w:color="000000"/>
            </w:tcBorders>
            <w:shd w:val="clear" w:color="auto" w:fill="auto"/>
            <w:noWrap/>
            <w:vAlign w:val="bottom"/>
          </w:tcPr>
          <w:p w14:paraId="6DE23601"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single" w:sz="8" w:space="0" w:color="000000"/>
              <w:bottom w:val="single" w:sz="8" w:space="0" w:color="000000"/>
              <w:right w:val="single" w:sz="8" w:space="0" w:color="000000"/>
            </w:tcBorders>
            <w:shd w:val="clear" w:color="auto" w:fill="auto"/>
            <w:noWrap/>
            <w:vAlign w:val="bottom"/>
          </w:tcPr>
          <w:p w14:paraId="25F6317E"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R410A</w:t>
            </w:r>
          </w:p>
        </w:tc>
      </w:tr>
      <w:tr w:rsidR="002F10D6" w14:paraId="1C27EF84"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60C44CF5"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3</w:t>
            </w:r>
          </w:p>
        </w:tc>
        <w:tc>
          <w:tcPr>
            <w:tcW w:w="1334" w:type="pct"/>
            <w:tcBorders>
              <w:top w:val="nil"/>
              <w:left w:val="nil"/>
              <w:bottom w:val="single" w:sz="8" w:space="0" w:color="000000"/>
              <w:right w:val="single" w:sz="8" w:space="0" w:color="000000"/>
            </w:tcBorders>
            <w:shd w:val="clear" w:color="auto" w:fill="auto"/>
            <w:noWrap/>
            <w:vAlign w:val="bottom"/>
          </w:tcPr>
          <w:p w14:paraId="48D95DD3" w14:textId="77777777" w:rsidR="002F10D6" w:rsidRDefault="00546999">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14-22kw</w:t>
            </w:r>
            <w:r>
              <w:rPr>
                <w:rStyle w:val="font11"/>
                <w:rFonts w:hint="default"/>
                <w:lang w:bidi="ar"/>
              </w:rPr>
              <w:t>（雪种）</w:t>
            </w:r>
          </w:p>
        </w:tc>
        <w:tc>
          <w:tcPr>
            <w:tcW w:w="614" w:type="pct"/>
            <w:tcBorders>
              <w:top w:val="nil"/>
              <w:left w:val="nil"/>
              <w:bottom w:val="single" w:sz="8" w:space="0" w:color="000000"/>
              <w:right w:val="single" w:sz="8" w:space="0" w:color="000000"/>
            </w:tcBorders>
            <w:shd w:val="clear" w:color="auto" w:fill="auto"/>
            <w:noWrap/>
            <w:vAlign w:val="bottom"/>
          </w:tcPr>
          <w:p w14:paraId="65185B24"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3304A8E1"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1</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1D4124DC"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48</w:t>
            </w:r>
          </w:p>
        </w:tc>
        <w:tc>
          <w:tcPr>
            <w:tcW w:w="659" w:type="pct"/>
            <w:tcBorders>
              <w:top w:val="nil"/>
              <w:left w:val="nil"/>
              <w:bottom w:val="single" w:sz="8" w:space="0" w:color="000000"/>
              <w:right w:val="single" w:sz="8" w:space="0" w:color="000000"/>
            </w:tcBorders>
            <w:shd w:val="clear" w:color="auto" w:fill="auto"/>
            <w:noWrap/>
            <w:vAlign w:val="bottom"/>
          </w:tcPr>
          <w:p w14:paraId="081D3C3A"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33BF3C8B"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R410A</w:t>
            </w:r>
          </w:p>
        </w:tc>
      </w:tr>
      <w:tr w:rsidR="002F10D6" w14:paraId="215ABE77"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13652915"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w:t>
            </w:r>
          </w:p>
        </w:tc>
        <w:tc>
          <w:tcPr>
            <w:tcW w:w="1334" w:type="pct"/>
            <w:tcBorders>
              <w:top w:val="nil"/>
              <w:left w:val="nil"/>
              <w:bottom w:val="single" w:sz="8" w:space="0" w:color="000000"/>
              <w:right w:val="single" w:sz="8" w:space="0" w:color="000000"/>
            </w:tcBorders>
            <w:shd w:val="clear" w:color="auto" w:fill="auto"/>
            <w:noWrap/>
            <w:vAlign w:val="bottom"/>
          </w:tcPr>
          <w:p w14:paraId="2B9712F4" w14:textId="77777777" w:rsidR="002F10D6" w:rsidRDefault="00546999">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22.4-85kw</w:t>
            </w:r>
            <w:r>
              <w:rPr>
                <w:rStyle w:val="font11"/>
                <w:rFonts w:hint="default"/>
                <w:lang w:bidi="ar"/>
              </w:rPr>
              <w:t>（雪种）</w:t>
            </w:r>
          </w:p>
        </w:tc>
        <w:tc>
          <w:tcPr>
            <w:tcW w:w="614" w:type="pct"/>
            <w:tcBorders>
              <w:top w:val="nil"/>
              <w:left w:val="nil"/>
              <w:bottom w:val="single" w:sz="8" w:space="0" w:color="000000"/>
              <w:right w:val="single" w:sz="8" w:space="0" w:color="000000"/>
            </w:tcBorders>
            <w:shd w:val="clear" w:color="auto" w:fill="auto"/>
            <w:noWrap/>
            <w:vAlign w:val="bottom"/>
          </w:tcPr>
          <w:p w14:paraId="2A04EDA2"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24B9D654"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1</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724CD64B"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48</w:t>
            </w:r>
          </w:p>
        </w:tc>
        <w:tc>
          <w:tcPr>
            <w:tcW w:w="659" w:type="pct"/>
            <w:tcBorders>
              <w:top w:val="nil"/>
              <w:left w:val="nil"/>
              <w:bottom w:val="single" w:sz="8" w:space="0" w:color="000000"/>
              <w:right w:val="single" w:sz="8" w:space="0" w:color="000000"/>
            </w:tcBorders>
            <w:shd w:val="clear" w:color="auto" w:fill="auto"/>
            <w:noWrap/>
            <w:vAlign w:val="bottom"/>
          </w:tcPr>
          <w:p w14:paraId="38CFA0E1"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302226AD"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R410A</w:t>
            </w:r>
          </w:p>
        </w:tc>
      </w:tr>
      <w:tr w:rsidR="002F10D6" w14:paraId="2A51DFD6"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519B8F7D"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5</w:t>
            </w:r>
          </w:p>
        </w:tc>
        <w:tc>
          <w:tcPr>
            <w:tcW w:w="1334" w:type="pct"/>
            <w:tcBorders>
              <w:top w:val="nil"/>
              <w:left w:val="nil"/>
              <w:bottom w:val="single" w:sz="8" w:space="0" w:color="000000"/>
              <w:right w:val="single" w:sz="8" w:space="0" w:color="000000"/>
            </w:tcBorders>
            <w:shd w:val="clear" w:color="auto" w:fill="auto"/>
            <w:noWrap/>
            <w:vAlign w:val="bottom"/>
          </w:tcPr>
          <w:p w14:paraId="5036A4F8"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1</w:t>
            </w:r>
            <w:r>
              <w:rPr>
                <w:rStyle w:val="font11"/>
                <w:rFonts w:hint="default"/>
                <w:lang w:bidi="ar"/>
              </w:rPr>
              <w:t>匹分体挂机（雪种）</w:t>
            </w:r>
          </w:p>
        </w:tc>
        <w:tc>
          <w:tcPr>
            <w:tcW w:w="614" w:type="pct"/>
            <w:tcBorders>
              <w:top w:val="nil"/>
              <w:left w:val="nil"/>
              <w:bottom w:val="single" w:sz="8" w:space="0" w:color="000000"/>
              <w:right w:val="single" w:sz="8" w:space="0" w:color="000000"/>
            </w:tcBorders>
            <w:shd w:val="clear" w:color="auto" w:fill="auto"/>
            <w:noWrap/>
            <w:vAlign w:val="bottom"/>
          </w:tcPr>
          <w:p w14:paraId="602FDDBD"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536D7EBD"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1</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569F3CA8"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28</w:t>
            </w:r>
          </w:p>
        </w:tc>
        <w:tc>
          <w:tcPr>
            <w:tcW w:w="659" w:type="pct"/>
            <w:tcBorders>
              <w:top w:val="nil"/>
              <w:left w:val="nil"/>
              <w:bottom w:val="single" w:sz="8" w:space="0" w:color="000000"/>
              <w:right w:val="single" w:sz="8" w:space="0" w:color="000000"/>
            </w:tcBorders>
            <w:shd w:val="clear" w:color="auto" w:fill="auto"/>
            <w:noWrap/>
            <w:vAlign w:val="bottom"/>
          </w:tcPr>
          <w:p w14:paraId="62F28A62"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313D69A8"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R22</w:t>
            </w:r>
            <w:r>
              <w:rPr>
                <w:rStyle w:val="font11"/>
                <w:rFonts w:hint="default"/>
                <w:lang w:bidi="ar"/>
              </w:rPr>
              <w:t>（</w:t>
            </w:r>
            <w:r>
              <w:rPr>
                <w:rFonts w:ascii="Arial" w:hAnsi="Arial" w:cs="Arial"/>
                <w:color w:val="000000"/>
                <w:kern w:val="0"/>
                <w:sz w:val="20"/>
                <w:szCs w:val="20"/>
                <w:lang w:bidi="ar"/>
              </w:rPr>
              <w:t>R32</w:t>
            </w:r>
            <w:r>
              <w:rPr>
                <w:rStyle w:val="font11"/>
                <w:rFonts w:hint="default"/>
                <w:lang w:bidi="ar"/>
              </w:rPr>
              <w:t>）</w:t>
            </w:r>
          </w:p>
        </w:tc>
      </w:tr>
      <w:tr w:rsidR="002F10D6" w14:paraId="01DCA7E7"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570B425D"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6</w:t>
            </w:r>
          </w:p>
        </w:tc>
        <w:tc>
          <w:tcPr>
            <w:tcW w:w="1334" w:type="pct"/>
            <w:tcBorders>
              <w:top w:val="nil"/>
              <w:left w:val="nil"/>
              <w:bottom w:val="single" w:sz="8" w:space="0" w:color="000000"/>
              <w:right w:val="single" w:sz="8" w:space="0" w:color="000000"/>
            </w:tcBorders>
            <w:shd w:val="clear" w:color="auto" w:fill="auto"/>
            <w:noWrap/>
            <w:vAlign w:val="bottom"/>
          </w:tcPr>
          <w:p w14:paraId="6F747609"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2</w:t>
            </w:r>
            <w:r>
              <w:rPr>
                <w:rStyle w:val="font11"/>
                <w:rFonts w:hint="default"/>
                <w:lang w:bidi="ar"/>
              </w:rPr>
              <w:t>匹分体挂机（雪种）</w:t>
            </w:r>
          </w:p>
        </w:tc>
        <w:tc>
          <w:tcPr>
            <w:tcW w:w="614" w:type="pct"/>
            <w:tcBorders>
              <w:top w:val="nil"/>
              <w:left w:val="nil"/>
              <w:bottom w:val="single" w:sz="8" w:space="0" w:color="000000"/>
              <w:right w:val="single" w:sz="8" w:space="0" w:color="000000"/>
            </w:tcBorders>
            <w:shd w:val="clear" w:color="auto" w:fill="auto"/>
            <w:noWrap/>
            <w:vAlign w:val="bottom"/>
          </w:tcPr>
          <w:p w14:paraId="15F8028C"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76C766E2"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1</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14E58B74"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28</w:t>
            </w:r>
          </w:p>
        </w:tc>
        <w:tc>
          <w:tcPr>
            <w:tcW w:w="659" w:type="pct"/>
            <w:tcBorders>
              <w:top w:val="nil"/>
              <w:left w:val="nil"/>
              <w:bottom w:val="single" w:sz="8" w:space="0" w:color="000000"/>
              <w:right w:val="single" w:sz="8" w:space="0" w:color="000000"/>
            </w:tcBorders>
            <w:shd w:val="clear" w:color="auto" w:fill="auto"/>
            <w:noWrap/>
            <w:vAlign w:val="bottom"/>
          </w:tcPr>
          <w:p w14:paraId="5E48CE93"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1278400C"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R22</w:t>
            </w:r>
            <w:r>
              <w:rPr>
                <w:rStyle w:val="font11"/>
                <w:rFonts w:hint="default"/>
                <w:lang w:bidi="ar"/>
              </w:rPr>
              <w:t>（</w:t>
            </w:r>
            <w:r>
              <w:rPr>
                <w:rFonts w:ascii="Arial" w:hAnsi="Arial" w:cs="Arial"/>
                <w:color w:val="000000"/>
                <w:kern w:val="0"/>
                <w:sz w:val="20"/>
                <w:szCs w:val="20"/>
                <w:lang w:bidi="ar"/>
              </w:rPr>
              <w:t>R32</w:t>
            </w:r>
            <w:r>
              <w:rPr>
                <w:rStyle w:val="font11"/>
                <w:rFonts w:hint="default"/>
                <w:lang w:bidi="ar"/>
              </w:rPr>
              <w:t>）</w:t>
            </w:r>
          </w:p>
        </w:tc>
      </w:tr>
      <w:tr w:rsidR="002F10D6" w14:paraId="3F930794"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7CE3C522"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7</w:t>
            </w:r>
          </w:p>
        </w:tc>
        <w:tc>
          <w:tcPr>
            <w:tcW w:w="1334" w:type="pct"/>
            <w:tcBorders>
              <w:top w:val="nil"/>
              <w:left w:val="nil"/>
              <w:bottom w:val="single" w:sz="8" w:space="0" w:color="000000"/>
              <w:right w:val="single" w:sz="8" w:space="0" w:color="000000"/>
            </w:tcBorders>
            <w:shd w:val="clear" w:color="auto" w:fill="auto"/>
            <w:noWrap/>
            <w:vAlign w:val="bottom"/>
          </w:tcPr>
          <w:p w14:paraId="03491088"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3</w:t>
            </w:r>
            <w:r>
              <w:rPr>
                <w:rStyle w:val="font11"/>
                <w:rFonts w:hint="default"/>
                <w:lang w:bidi="ar"/>
              </w:rPr>
              <w:t>匹分体挂机（雪种）</w:t>
            </w:r>
          </w:p>
        </w:tc>
        <w:tc>
          <w:tcPr>
            <w:tcW w:w="614" w:type="pct"/>
            <w:tcBorders>
              <w:top w:val="nil"/>
              <w:left w:val="nil"/>
              <w:bottom w:val="single" w:sz="8" w:space="0" w:color="000000"/>
              <w:right w:val="single" w:sz="8" w:space="0" w:color="000000"/>
            </w:tcBorders>
            <w:shd w:val="clear" w:color="auto" w:fill="auto"/>
            <w:noWrap/>
            <w:vAlign w:val="bottom"/>
          </w:tcPr>
          <w:p w14:paraId="6360DB04"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5B2CB151"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1</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5B212AFA"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28</w:t>
            </w:r>
          </w:p>
        </w:tc>
        <w:tc>
          <w:tcPr>
            <w:tcW w:w="659" w:type="pct"/>
            <w:tcBorders>
              <w:top w:val="nil"/>
              <w:left w:val="nil"/>
              <w:bottom w:val="single" w:sz="8" w:space="0" w:color="000000"/>
              <w:right w:val="single" w:sz="8" w:space="0" w:color="000000"/>
            </w:tcBorders>
            <w:shd w:val="clear" w:color="auto" w:fill="auto"/>
            <w:noWrap/>
            <w:vAlign w:val="bottom"/>
          </w:tcPr>
          <w:p w14:paraId="176AC792"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198AA6E8"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R22</w:t>
            </w:r>
            <w:r>
              <w:rPr>
                <w:rStyle w:val="font11"/>
                <w:rFonts w:hint="default"/>
                <w:lang w:bidi="ar"/>
              </w:rPr>
              <w:t>（</w:t>
            </w:r>
            <w:r>
              <w:rPr>
                <w:rFonts w:ascii="Arial" w:hAnsi="Arial" w:cs="Arial"/>
                <w:color w:val="000000"/>
                <w:kern w:val="0"/>
                <w:sz w:val="20"/>
                <w:szCs w:val="20"/>
                <w:lang w:bidi="ar"/>
              </w:rPr>
              <w:t>R32</w:t>
            </w:r>
            <w:r>
              <w:rPr>
                <w:rStyle w:val="font11"/>
                <w:rFonts w:hint="default"/>
                <w:lang w:bidi="ar"/>
              </w:rPr>
              <w:t>）</w:t>
            </w:r>
          </w:p>
        </w:tc>
      </w:tr>
      <w:tr w:rsidR="002F10D6" w14:paraId="7357BD86"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0FEBD224"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8</w:t>
            </w:r>
          </w:p>
        </w:tc>
        <w:tc>
          <w:tcPr>
            <w:tcW w:w="1334" w:type="pct"/>
            <w:tcBorders>
              <w:top w:val="nil"/>
              <w:left w:val="nil"/>
              <w:bottom w:val="single" w:sz="8" w:space="0" w:color="000000"/>
              <w:right w:val="single" w:sz="8" w:space="0" w:color="000000"/>
            </w:tcBorders>
            <w:shd w:val="clear" w:color="auto" w:fill="auto"/>
            <w:noWrap/>
            <w:vAlign w:val="bottom"/>
          </w:tcPr>
          <w:p w14:paraId="09644204"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外机主控板</w:t>
            </w:r>
            <w:r>
              <w:rPr>
                <w:rFonts w:ascii="Arial" w:hAnsi="Arial" w:cs="Arial"/>
                <w:color w:val="000000"/>
                <w:kern w:val="0"/>
                <w:sz w:val="20"/>
                <w:szCs w:val="20"/>
                <w:lang w:bidi="ar"/>
              </w:rPr>
              <w:t>Q≤45KW</w:t>
            </w:r>
          </w:p>
        </w:tc>
        <w:tc>
          <w:tcPr>
            <w:tcW w:w="614" w:type="pct"/>
            <w:tcBorders>
              <w:top w:val="nil"/>
              <w:left w:val="nil"/>
              <w:bottom w:val="single" w:sz="8" w:space="0" w:color="000000"/>
              <w:right w:val="single" w:sz="8" w:space="0" w:color="000000"/>
            </w:tcBorders>
            <w:shd w:val="clear" w:color="auto" w:fill="auto"/>
            <w:noWrap/>
            <w:vAlign w:val="bottom"/>
          </w:tcPr>
          <w:p w14:paraId="733F9D94"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274AACBE"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2</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62437F57"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1750</w:t>
            </w:r>
          </w:p>
        </w:tc>
        <w:tc>
          <w:tcPr>
            <w:tcW w:w="659" w:type="pct"/>
            <w:tcBorders>
              <w:top w:val="nil"/>
              <w:left w:val="nil"/>
              <w:bottom w:val="single" w:sz="8" w:space="0" w:color="000000"/>
              <w:right w:val="single" w:sz="8" w:space="0" w:color="000000"/>
            </w:tcBorders>
            <w:shd w:val="clear" w:color="auto" w:fill="auto"/>
            <w:noWrap/>
            <w:vAlign w:val="bottom"/>
          </w:tcPr>
          <w:p w14:paraId="1D62F669"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6774660B"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6B21A4A8"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3C8069DC"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9</w:t>
            </w:r>
          </w:p>
        </w:tc>
        <w:tc>
          <w:tcPr>
            <w:tcW w:w="1334" w:type="pct"/>
            <w:tcBorders>
              <w:top w:val="nil"/>
              <w:left w:val="nil"/>
              <w:bottom w:val="single" w:sz="8" w:space="0" w:color="000000"/>
              <w:right w:val="single" w:sz="8" w:space="0" w:color="000000"/>
            </w:tcBorders>
            <w:shd w:val="clear" w:color="auto" w:fill="auto"/>
            <w:noWrap/>
            <w:vAlign w:val="bottom"/>
          </w:tcPr>
          <w:p w14:paraId="63839FD5"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外机主控板</w:t>
            </w:r>
            <w:r>
              <w:rPr>
                <w:rFonts w:ascii="Arial" w:hAnsi="Arial" w:cs="Arial"/>
                <w:color w:val="000000"/>
                <w:kern w:val="0"/>
                <w:sz w:val="20"/>
                <w:szCs w:val="20"/>
                <w:lang w:bidi="ar"/>
              </w:rPr>
              <w:t>Q≥50KW</w:t>
            </w:r>
          </w:p>
        </w:tc>
        <w:tc>
          <w:tcPr>
            <w:tcW w:w="614" w:type="pct"/>
            <w:tcBorders>
              <w:top w:val="nil"/>
              <w:left w:val="nil"/>
              <w:bottom w:val="single" w:sz="8" w:space="0" w:color="000000"/>
              <w:right w:val="single" w:sz="8" w:space="0" w:color="000000"/>
            </w:tcBorders>
            <w:shd w:val="clear" w:color="auto" w:fill="auto"/>
            <w:noWrap/>
            <w:vAlign w:val="bottom"/>
          </w:tcPr>
          <w:p w14:paraId="3FBFE7DD"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461A8FFA"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2</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340C6748"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1980</w:t>
            </w:r>
          </w:p>
        </w:tc>
        <w:tc>
          <w:tcPr>
            <w:tcW w:w="659" w:type="pct"/>
            <w:tcBorders>
              <w:top w:val="nil"/>
              <w:left w:val="nil"/>
              <w:bottom w:val="single" w:sz="8" w:space="0" w:color="000000"/>
              <w:right w:val="single" w:sz="8" w:space="0" w:color="000000"/>
            </w:tcBorders>
            <w:shd w:val="clear" w:color="auto" w:fill="auto"/>
            <w:noWrap/>
            <w:vAlign w:val="bottom"/>
          </w:tcPr>
          <w:p w14:paraId="359E7081"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457B6153"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33DAD17B"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4A1920BE"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10</w:t>
            </w:r>
          </w:p>
        </w:tc>
        <w:tc>
          <w:tcPr>
            <w:tcW w:w="1334" w:type="pct"/>
            <w:tcBorders>
              <w:top w:val="nil"/>
              <w:left w:val="nil"/>
              <w:bottom w:val="single" w:sz="8" w:space="0" w:color="000000"/>
              <w:right w:val="single" w:sz="8" w:space="0" w:color="000000"/>
            </w:tcBorders>
            <w:shd w:val="clear" w:color="auto" w:fill="auto"/>
            <w:noWrap/>
            <w:vAlign w:val="bottom"/>
          </w:tcPr>
          <w:p w14:paraId="21735628"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内机主板</w:t>
            </w:r>
            <w:r>
              <w:rPr>
                <w:rFonts w:ascii="Arial" w:hAnsi="Arial" w:cs="Arial"/>
                <w:color w:val="000000"/>
                <w:kern w:val="0"/>
                <w:sz w:val="20"/>
                <w:szCs w:val="20"/>
                <w:lang w:bidi="ar"/>
              </w:rPr>
              <w:t xml:space="preserve"> </w:t>
            </w:r>
            <w:r>
              <w:rPr>
                <w:rStyle w:val="font11"/>
                <w:rFonts w:hint="default"/>
                <w:lang w:bidi="ar"/>
              </w:rPr>
              <w:t>定频全系</w:t>
            </w:r>
          </w:p>
        </w:tc>
        <w:tc>
          <w:tcPr>
            <w:tcW w:w="614" w:type="pct"/>
            <w:tcBorders>
              <w:top w:val="nil"/>
              <w:left w:val="nil"/>
              <w:bottom w:val="single" w:sz="8" w:space="0" w:color="000000"/>
              <w:right w:val="single" w:sz="8" w:space="0" w:color="000000"/>
            </w:tcBorders>
            <w:shd w:val="clear" w:color="auto" w:fill="auto"/>
            <w:noWrap/>
            <w:vAlign w:val="bottom"/>
          </w:tcPr>
          <w:p w14:paraId="19E18EF0"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67CA86A5"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2</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0B4FBB7E"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430</w:t>
            </w:r>
          </w:p>
        </w:tc>
        <w:tc>
          <w:tcPr>
            <w:tcW w:w="659" w:type="pct"/>
            <w:tcBorders>
              <w:top w:val="nil"/>
              <w:left w:val="nil"/>
              <w:bottom w:val="single" w:sz="8" w:space="0" w:color="000000"/>
              <w:right w:val="single" w:sz="8" w:space="0" w:color="000000"/>
            </w:tcBorders>
            <w:shd w:val="clear" w:color="auto" w:fill="auto"/>
            <w:noWrap/>
            <w:vAlign w:val="bottom"/>
          </w:tcPr>
          <w:p w14:paraId="74534F49"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3B67423E"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122D66F3"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38CD10A8"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11</w:t>
            </w:r>
          </w:p>
        </w:tc>
        <w:tc>
          <w:tcPr>
            <w:tcW w:w="1334" w:type="pct"/>
            <w:tcBorders>
              <w:top w:val="nil"/>
              <w:left w:val="nil"/>
              <w:bottom w:val="single" w:sz="8" w:space="0" w:color="000000"/>
              <w:right w:val="single" w:sz="8" w:space="0" w:color="000000"/>
            </w:tcBorders>
            <w:shd w:val="clear" w:color="auto" w:fill="auto"/>
            <w:noWrap/>
            <w:vAlign w:val="bottom"/>
          </w:tcPr>
          <w:p w14:paraId="45E8DF5C"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内机主板</w:t>
            </w:r>
            <w:r>
              <w:rPr>
                <w:rFonts w:ascii="Arial" w:hAnsi="Arial" w:cs="Arial"/>
                <w:color w:val="000000"/>
                <w:kern w:val="0"/>
                <w:sz w:val="20"/>
                <w:szCs w:val="20"/>
                <w:lang w:bidi="ar"/>
              </w:rPr>
              <w:t xml:space="preserve"> </w:t>
            </w:r>
            <w:r>
              <w:rPr>
                <w:rStyle w:val="font11"/>
                <w:rFonts w:hint="default"/>
                <w:lang w:bidi="ar"/>
              </w:rPr>
              <w:t>变频全系</w:t>
            </w:r>
          </w:p>
        </w:tc>
        <w:tc>
          <w:tcPr>
            <w:tcW w:w="614" w:type="pct"/>
            <w:tcBorders>
              <w:top w:val="nil"/>
              <w:left w:val="nil"/>
              <w:bottom w:val="single" w:sz="8" w:space="0" w:color="000000"/>
              <w:right w:val="single" w:sz="8" w:space="0" w:color="000000"/>
            </w:tcBorders>
            <w:shd w:val="clear" w:color="auto" w:fill="auto"/>
            <w:noWrap/>
            <w:vAlign w:val="bottom"/>
          </w:tcPr>
          <w:p w14:paraId="33B9D16B"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5D4D88A5"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2</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561BED66"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630</w:t>
            </w:r>
          </w:p>
        </w:tc>
        <w:tc>
          <w:tcPr>
            <w:tcW w:w="659" w:type="pct"/>
            <w:tcBorders>
              <w:top w:val="nil"/>
              <w:left w:val="nil"/>
              <w:bottom w:val="single" w:sz="8" w:space="0" w:color="000000"/>
              <w:right w:val="single" w:sz="8" w:space="0" w:color="000000"/>
            </w:tcBorders>
            <w:shd w:val="clear" w:color="auto" w:fill="auto"/>
            <w:noWrap/>
            <w:vAlign w:val="bottom"/>
          </w:tcPr>
          <w:p w14:paraId="31C1AB48"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243E5EEC"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381B261C"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573B0B94"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12</w:t>
            </w:r>
          </w:p>
        </w:tc>
        <w:tc>
          <w:tcPr>
            <w:tcW w:w="1334" w:type="pct"/>
            <w:tcBorders>
              <w:top w:val="nil"/>
              <w:left w:val="nil"/>
              <w:bottom w:val="single" w:sz="8" w:space="0" w:color="000000"/>
              <w:right w:val="single" w:sz="8" w:space="0" w:color="000000"/>
            </w:tcBorders>
            <w:shd w:val="clear" w:color="auto" w:fill="auto"/>
            <w:noWrap/>
            <w:vAlign w:val="bottom"/>
          </w:tcPr>
          <w:p w14:paraId="32F98013"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内机主板</w:t>
            </w:r>
            <w:r>
              <w:rPr>
                <w:rFonts w:ascii="Arial" w:hAnsi="Arial" w:cs="Arial"/>
                <w:color w:val="000000"/>
                <w:kern w:val="0"/>
                <w:sz w:val="20"/>
                <w:szCs w:val="20"/>
                <w:lang w:bidi="ar"/>
              </w:rPr>
              <w:t xml:space="preserve"> </w:t>
            </w:r>
            <w:r>
              <w:rPr>
                <w:rStyle w:val="font11"/>
                <w:rFonts w:hint="default"/>
                <w:lang w:bidi="ar"/>
              </w:rPr>
              <w:t>直流全系</w:t>
            </w:r>
          </w:p>
        </w:tc>
        <w:tc>
          <w:tcPr>
            <w:tcW w:w="614" w:type="pct"/>
            <w:tcBorders>
              <w:top w:val="nil"/>
              <w:left w:val="nil"/>
              <w:bottom w:val="single" w:sz="8" w:space="0" w:color="000000"/>
              <w:right w:val="single" w:sz="8" w:space="0" w:color="000000"/>
            </w:tcBorders>
            <w:shd w:val="clear" w:color="auto" w:fill="auto"/>
            <w:noWrap/>
            <w:vAlign w:val="bottom"/>
          </w:tcPr>
          <w:p w14:paraId="490C4FAE"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27CB5A80"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2</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3968D947"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760</w:t>
            </w:r>
          </w:p>
        </w:tc>
        <w:tc>
          <w:tcPr>
            <w:tcW w:w="659" w:type="pct"/>
            <w:tcBorders>
              <w:top w:val="nil"/>
              <w:left w:val="nil"/>
              <w:bottom w:val="single" w:sz="8" w:space="0" w:color="000000"/>
              <w:right w:val="single" w:sz="8" w:space="0" w:color="000000"/>
            </w:tcBorders>
            <w:shd w:val="clear" w:color="auto" w:fill="auto"/>
            <w:noWrap/>
            <w:vAlign w:val="bottom"/>
          </w:tcPr>
          <w:p w14:paraId="0EE4A16C"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3673F430"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6EDF847E"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381F9064"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13</w:t>
            </w:r>
          </w:p>
        </w:tc>
        <w:tc>
          <w:tcPr>
            <w:tcW w:w="1334" w:type="pct"/>
            <w:tcBorders>
              <w:top w:val="nil"/>
              <w:left w:val="nil"/>
              <w:bottom w:val="single" w:sz="8" w:space="0" w:color="000000"/>
              <w:right w:val="single" w:sz="8" w:space="0" w:color="000000"/>
            </w:tcBorders>
            <w:shd w:val="clear" w:color="auto" w:fill="auto"/>
            <w:noWrap/>
            <w:vAlign w:val="bottom"/>
          </w:tcPr>
          <w:p w14:paraId="78831B8E"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外机变频模块</w:t>
            </w:r>
            <w:r>
              <w:rPr>
                <w:rFonts w:ascii="Arial" w:hAnsi="Arial" w:cs="Arial"/>
                <w:color w:val="000000"/>
                <w:kern w:val="0"/>
                <w:sz w:val="20"/>
                <w:szCs w:val="20"/>
                <w:lang w:bidi="ar"/>
              </w:rPr>
              <w:t xml:space="preserve"> 35A</w:t>
            </w:r>
            <w:r>
              <w:rPr>
                <w:rStyle w:val="font11"/>
                <w:rFonts w:hint="default"/>
                <w:lang w:bidi="ar"/>
              </w:rPr>
              <w:t>以下</w:t>
            </w:r>
          </w:p>
        </w:tc>
        <w:tc>
          <w:tcPr>
            <w:tcW w:w="614" w:type="pct"/>
            <w:tcBorders>
              <w:top w:val="nil"/>
              <w:left w:val="nil"/>
              <w:bottom w:val="single" w:sz="8" w:space="0" w:color="000000"/>
              <w:right w:val="single" w:sz="8" w:space="0" w:color="000000"/>
            </w:tcBorders>
            <w:shd w:val="clear" w:color="auto" w:fill="auto"/>
            <w:noWrap/>
            <w:vAlign w:val="bottom"/>
          </w:tcPr>
          <w:p w14:paraId="67992E38"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16812140"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2</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2ABD9F91"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1980</w:t>
            </w:r>
          </w:p>
        </w:tc>
        <w:tc>
          <w:tcPr>
            <w:tcW w:w="659" w:type="pct"/>
            <w:tcBorders>
              <w:top w:val="nil"/>
              <w:left w:val="nil"/>
              <w:bottom w:val="single" w:sz="8" w:space="0" w:color="000000"/>
              <w:right w:val="single" w:sz="8" w:space="0" w:color="000000"/>
            </w:tcBorders>
            <w:shd w:val="clear" w:color="auto" w:fill="auto"/>
            <w:noWrap/>
            <w:vAlign w:val="bottom"/>
          </w:tcPr>
          <w:p w14:paraId="402BB137"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1B4E923A"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4BCB3FFE"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6EE200AB"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14</w:t>
            </w:r>
          </w:p>
        </w:tc>
        <w:tc>
          <w:tcPr>
            <w:tcW w:w="1334" w:type="pct"/>
            <w:tcBorders>
              <w:top w:val="nil"/>
              <w:left w:val="nil"/>
              <w:bottom w:val="single" w:sz="8" w:space="0" w:color="000000"/>
              <w:right w:val="single" w:sz="8" w:space="0" w:color="000000"/>
            </w:tcBorders>
            <w:shd w:val="clear" w:color="auto" w:fill="auto"/>
            <w:noWrap/>
            <w:vAlign w:val="bottom"/>
          </w:tcPr>
          <w:p w14:paraId="0BB8AA9C"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外机变频模块</w:t>
            </w:r>
            <w:r>
              <w:rPr>
                <w:rFonts w:ascii="Arial" w:hAnsi="Arial" w:cs="Arial"/>
                <w:color w:val="000000"/>
                <w:kern w:val="0"/>
                <w:sz w:val="20"/>
                <w:szCs w:val="20"/>
                <w:lang w:bidi="ar"/>
              </w:rPr>
              <w:t xml:space="preserve"> 50A</w:t>
            </w:r>
            <w:r>
              <w:rPr>
                <w:rStyle w:val="font11"/>
                <w:rFonts w:hint="default"/>
                <w:lang w:bidi="ar"/>
              </w:rPr>
              <w:t>以上</w:t>
            </w:r>
          </w:p>
        </w:tc>
        <w:tc>
          <w:tcPr>
            <w:tcW w:w="614" w:type="pct"/>
            <w:tcBorders>
              <w:top w:val="nil"/>
              <w:left w:val="nil"/>
              <w:bottom w:val="single" w:sz="8" w:space="0" w:color="000000"/>
              <w:right w:val="single" w:sz="8" w:space="0" w:color="000000"/>
            </w:tcBorders>
            <w:shd w:val="clear" w:color="auto" w:fill="auto"/>
            <w:noWrap/>
            <w:vAlign w:val="bottom"/>
          </w:tcPr>
          <w:p w14:paraId="4F1E4709"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07341D48"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2</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354D7E9B"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2780</w:t>
            </w:r>
          </w:p>
        </w:tc>
        <w:tc>
          <w:tcPr>
            <w:tcW w:w="659" w:type="pct"/>
            <w:tcBorders>
              <w:top w:val="nil"/>
              <w:left w:val="nil"/>
              <w:bottom w:val="single" w:sz="8" w:space="0" w:color="000000"/>
              <w:right w:val="single" w:sz="8" w:space="0" w:color="000000"/>
            </w:tcBorders>
            <w:shd w:val="clear" w:color="auto" w:fill="auto"/>
            <w:noWrap/>
            <w:vAlign w:val="bottom"/>
          </w:tcPr>
          <w:p w14:paraId="54CC56C1"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4C3BE170"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7DA05918"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0CC2C498"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15</w:t>
            </w:r>
          </w:p>
        </w:tc>
        <w:tc>
          <w:tcPr>
            <w:tcW w:w="1334" w:type="pct"/>
            <w:tcBorders>
              <w:top w:val="nil"/>
              <w:left w:val="nil"/>
              <w:bottom w:val="single" w:sz="8" w:space="0" w:color="000000"/>
              <w:right w:val="single" w:sz="8" w:space="0" w:color="000000"/>
            </w:tcBorders>
            <w:shd w:val="clear" w:color="auto" w:fill="auto"/>
            <w:noWrap/>
            <w:vAlign w:val="bottom"/>
          </w:tcPr>
          <w:p w14:paraId="2C37EFDB"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外机电源滤波板</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6B25044B"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7452E69C"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2</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41A3E48A"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950</w:t>
            </w:r>
          </w:p>
        </w:tc>
        <w:tc>
          <w:tcPr>
            <w:tcW w:w="659" w:type="pct"/>
            <w:tcBorders>
              <w:top w:val="nil"/>
              <w:left w:val="nil"/>
              <w:bottom w:val="single" w:sz="8" w:space="0" w:color="000000"/>
              <w:right w:val="single" w:sz="8" w:space="0" w:color="000000"/>
            </w:tcBorders>
            <w:shd w:val="clear" w:color="auto" w:fill="auto"/>
            <w:noWrap/>
            <w:vAlign w:val="bottom"/>
          </w:tcPr>
          <w:p w14:paraId="5B49EF1A"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0332F5E3"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32C7A54B"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682410AD"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16</w:t>
            </w:r>
          </w:p>
        </w:tc>
        <w:tc>
          <w:tcPr>
            <w:tcW w:w="1334" w:type="pct"/>
            <w:tcBorders>
              <w:top w:val="nil"/>
              <w:left w:val="nil"/>
              <w:bottom w:val="single" w:sz="8" w:space="0" w:color="000000"/>
              <w:right w:val="single" w:sz="8" w:space="0" w:color="000000"/>
            </w:tcBorders>
            <w:shd w:val="clear" w:color="auto" w:fill="auto"/>
            <w:noWrap/>
            <w:vAlign w:val="bottom"/>
          </w:tcPr>
          <w:p w14:paraId="6754E591"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外机风机模块</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69D8AAB3"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39BED453"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2</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29845186"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700</w:t>
            </w:r>
          </w:p>
        </w:tc>
        <w:tc>
          <w:tcPr>
            <w:tcW w:w="659" w:type="pct"/>
            <w:tcBorders>
              <w:top w:val="nil"/>
              <w:left w:val="nil"/>
              <w:bottom w:val="single" w:sz="8" w:space="0" w:color="000000"/>
              <w:right w:val="single" w:sz="8" w:space="0" w:color="000000"/>
            </w:tcBorders>
            <w:shd w:val="clear" w:color="auto" w:fill="auto"/>
            <w:noWrap/>
            <w:vAlign w:val="bottom"/>
          </w:tcPr>
          <w:p w14:paraId="0A4F7F83"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59EF1339"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69E88A55"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492FD7F0"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17</w:t>
            </w:r>
          </w:p>
        </w:tc>
        <w:tc>
          <w:tcPr>
            <w:tcW w:w="1334" w:type="pct"/>
            <w:tcBorders>
              <w:top w:val="nil"/>
              <w:left w:val="nil"/>
              <w:bottom w:val="single" w:sz="8" w:space="0" w:color="000000"/>
              <w:right w:val="single" w:sz="8" w:space="0" w:color="000000"/>
            </w:tcBorders>
            <w:shd w:val="clear" w:color="auto" w:fill="auto"/>
            <w:noWrap/>
            <w:vAlign w:val="bottom"/>
          </w:tcPr>
          <w:p w14:paraId="7F381D1D"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外机防雷击板</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31600CCD"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0F991FF2"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2</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1E4A94E6"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550</w:t>
            </w:r>
          </w:p>
        </w:tc>
        <w:tc>
          <w:tcPr>
            <w:tcW w:w="659" w:type="pct"/>
            <w:tcBorders>
              <w:top w:val="nil"/>
              <w:left w:val="nil"/>
              <w:bottom w:val="single" w:sz="8" w:space="0" w:color="000000"/>
              <w:right w:val="single" w:sz="8" w:space="0" w:color="000000"/>
            </w:tcBorders>
            <w:shd w:val="clear" w:color="auto" w:fill="auto"/>
            <w:noWrap/>
            <w:vAlign w:val="bottom"/>
          </w:tcPr>
          <w:p w14:paraId="158513F3"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444B683F"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12AD9223"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7AFA176F"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18</w:t>
            </w:r>
          </w:p>
        </w:tc>
        <w:tc>
          <w:tcPr>
            <w:tcW w:w="1334" w:type="pct"/>
            <w:tcBorders>
              <w:top w:val="nil"/>
              <w:left w:val="nil"/>
              <w:bottom w:val="single" w:sz="8" w:space="0" w:color="000000"/>
              <w:right w:val="single" w:sz="8" w:space="0" w:color="000000"/>
            </w:tcBorders>
            <w:shd w:val="clear" w:color="auto" w:fill="auto"/>
            <w:noWrap/>
            <w:vAlign w:val="bottom"/>
          </w:tcPr>
          <w:p w14:paraId="58F07003"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外机电子锁芯片</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62AF351F"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715F5EF7"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2</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085F7A98"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830</w:t>
            </w:r>
          </w:p>
        </w:tc>
        <w:tc>
          <w:tcPr>
            <w:tcW w:w="659" w:type="pct"/>
            <w:tcBorders>
              <w:top w:val="nil"/>
              <w:left w:val="nil"/>
              <w:bottom w:val="single" w:sz="8" w:space="0" w:color="000000"/>
              <w:right w:val="single" w:sz="8" w:space="0" w:color="000000"/>
            </w:tcBorders>
            <w:shd w:val="clear" w:color="auto" w:fill="auto"/>
            <w:noWrap/>
            <w:vAlign w:val="bottom"/>
          </w:tcPr>
          <w:p w14:paraId="70881116"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0E675F02"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64655A46"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1607627A"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19</w:t>
            </w:r>
          </w:p>
        </w:tc>
        <w:tc>
          <w:tcPr>
            <w:tcW w:w="1334" w:type="pct"/>
            <w:tcBorders>
              <w:top w:val="nil"/>
              <w:left w:val="nil"/>
              <w:bottom w:val="single" w:sz="8" w:space="0" w:color="000000"/>
              <w:right w:val="single" w:sz="8" w:space="0" w:color="000000"/>
            </w:tcBorders>
            <w:shd w:val="clear" w:color="auto" w:fill="auto"/>
            <w:noWrap/>
            <w:vAlign w:val="bottom"/>
          </w:tcPr>
          <w:p w14:paraId="32E89897"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内机显示合</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07C16C95"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3F6EF31D"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2</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401801B5"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85</w:t>
            </w:r>
          </w:p>
        </w:tc>
        <w:tc>
          <w:tcPr>
            <w:tcW w:w="659" w:type="pct"/>
            <w:tcBorders>
              <w:top w:val="nil"/>
              <w:left w:val="nil"/>
              <w:bottom w:val="single" w:sz="8" w:space="0" w:color="000000"/>
              <w:right w:val="single" w:sz="8" w:space="0" w:color="000000"/>
            </w:tcBorders>
            <w:shd w:val="clear" w:color="auto" w:fill="auto"/>
            <w:noWrap/>
            <w:vAlign w:val="bottom"/>
          </w:tcPr>
          <w:p w14:paraId="033707CD"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0047F8B2"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1C409BCE"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2BF8CA38"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20</w:t>
            </w:r>
          </w:p>
        </w:tc>
        <w:tc>
          <w:tcPr>
            <w:tcW w:w="1334" w:type="pct"/>
            <w:tcBorders>
              <w:top w:val="nil"/>
              <w:left w:val="nil"/>
              <w:bottom w:val="single" w:sz="8" w:space="0" w:color="000000"/>
              <w:right w:val="single" w:sz="8" w:space="0" w:color="000000"/>
            </w:tcBorders>
            <w:shd w:val="clear" w:color="auto" w:fill="auto"/>
            <w:noWrap/>
            <w:vAlign w:val="bottom"/>
          </w:tcPr>
          <w:p w14:paraId="34411208"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内机网络模块</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64C5DC31"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5BB2880D"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2</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5869054E"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230</w:t>
            </w:r>
          </w:p>
        </w:tc>
        <w:tc>
          <w:tcPr>
            <w:tcW w:w="659" w:type="pct"/>
            <w:tcBorders>
              <w:top w:val="nil"/>
              <w:left w:val="nil"/>
              <w:bottom w:val="single" w:sz="8" w:space="0" w:color="000000"/>
              <w:right w:val="single" w:sz="8" w:space="0" w:color="000000"/>
            </w:tcBorders>
            <w:shd w:val="clear" w:color="auto" w:fill="auto"/>
            <w:noWrap/>
            <w:vAlign w:val="bottom"/>
          </w:tcPr>
          <w:p w14:paraId="02AF316A"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6FB20EC8"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4755A89C"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2461152F"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21</w:t>
            </w:r>
          </w:p>
        </w:tc>
        <w:tc>
          <w:tcPr>
            <w:tcW w:w="1334" w:type="pct"/>
            <w:tcBorders>
              <w:top w:val="nil"/>
              <w:left w:val="nil"/>
              <w:bottom w:val="single" w:sz="8" w:space="0" w:color="000000"/>
              <w:right w:val="single" w:sz="8" w:space="0" w:color="000000"/>
            </w:tcBorders>
            <w:shd w:val="clear" w:color="auto" w:fill="auto"/>
            <w:noWrap/>
            <w:vAlign w:val="bottom"/>
          </w:tcPr>
          <w:p w14:paraId="06303253"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内机数据转换器</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101367B2"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486743B9"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2</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5F8CE9D2"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720</w:t>
            </w:r>
          </w:p>
        </w:tc>
        <w:tc>
          <w:tcPr>
            <w:tcW w:w="659" w:type="pct"/>
            <w:tcBorders>
              <w:top w:val="nil"/>
              <w:left w:val="nil"/>
              <w:bottom w:val="single" w:sz="8" w:space="0" w:color="000000"/>
              <w:right w:val="single" w:sz="8" w:space="0" w:color="000000"/>
            </w:tcBorders>
            <w:shd w:val="clear" w:color="auto" w:fill="auto"/>
            <w:noWrap/>
            <w:vAlign w:val="bottom"/>
          </w:tcPr>
          <w:p w14:paraId="37C13F66"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2FA6795B"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3A26931B"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087B8BF7"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22</w:t>
            </w:r>
          </w:p>
        </w:tc>
        <w:tc>
          <w:tcPr>
            <w:tcW w:w="1334" w:type="pct"/>
            <w:tcBorders>
              <w:top w:val="nil"/>
              <w:left w:val="nil"/>
              <w:bottom w:val="single" w:sz="8" w:space="0" w:color="000000"/>
              <w:right w:val="single" w:sz="8" w:space="0" w:color="000000"/>
            </w:tcBorders>
            <w:shd w:val="clear" w:color="auto" w:fill="auto"/>
            <w:noWrap/>
            <w:vAlign w:val="bottom"/>
          </w:tcPr>
          <w:p w14:paraId="582093BE"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内机掉电记忆模块</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245A0899"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724E4448"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2</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59AC8790"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45</w:t>
            </w:r>
          </w:p>
        </w:tc>
        <w:tc>
          <w:tcPr>
            <w:tcW w:w="659" w:type="pct"/>
            <w:tcBorders>
              <w:top w:val="nil"/>
              <w:left w:val="nil"/>
              <w:bottom w:val="single" w:sz="8" w:space="0" w:color="000000"/>
              <w:right w:val="single" w:sz="8" w:space="0" w:color="000000"/>
            </w:tcBorders>
            <w:shd w:val="clear" w:color="auto" w:fill="auto"/>
            <w:noWrap/>
            <w:vAlign w:val="bottom"/>
          </w:tcPr>
          <w:p w14:paraId="3298D68C"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4E5945FC"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26577F2A"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37D182EB"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23</w:t>
            </w:r>
          </w:p>
        </w:tc>
        <w:tc>
          <w:tcPr>
            <w:tcW w:w="1334" w:type="pct"/>
            <w:tcBorders>
              <w:top w:val="nil"/>
              <w:left w:val="nil"/>
              <w:bottom w:val="single" w:sz="8" w:space="0" w:color="000000"/>
              <w:right w:val="single" w:sz="8" w:space="0" w:color="000000"/>
            </w:tcBorders>
            <w:shd w:val="clear" w:color="auto" w:fill="auto"/>
            <w:noWrap/>
            <w:vAlign w:val="bottom"/>
          </w:tcPr>
          <w:p w14:paraId="130B30C9"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外机定频压缩机（</w:t>
            </w:r>
            <w:r>
              <w:rPr>
                <w:rFonts w:ascii="Arial" w:hAnsi="Arial" w:cs="Arial"/>
                <w:color w:val="000000"/>
                <w:kern w:val="0"/>
                <w:sz w:val="20"/>
                <w:szCs w:val="20"/>
                <w:lang w:bidi="ar"/>
              </w:rPr>
              <w:t xml:space="preserve"> 1-1.5</w:t>
            </w:r>
            <w:r>
              <w:rPr>
                <w:rStyle w:val="font11"/>
                <w:rFonts w:hint="default"/>
                <w:lang w:bidi="ar"/>
              </w:rPr>
              <w:t>匹</w:t>
            </w:r>
            <w:r>
              <w:rPr>
                <w:rFonts w:ascii="Arial" w:hAnsi="Arial" w:cs="Arial"/>
                <w:color w:val="000000"/>
                <w:kern w:val="0"/>
                <w:sz w:val="20"/>
                <w:szCs w:val="20"/>
                <w:lang w:bidi="ar"/>
              </w:rPr>
              <w:t xml:space="preserve"> </w:t>
            </w:r>
            <w:r>
              <w:rPr>
                <w:rStyle w:val="font11"/>
                <w:rFonts w:hint="default"/>
                <w:lang w:bidi="ar"/>
              </w:rPr>
              <w:t>）</w:t>
            </w:r>
          </w:p>
        </w:tc>
        <w:tc>
          <w:tcPr>
            <w:tcW w:w="614" w:type="pct"/>
            <w:tcBorders>
              <w:top w:val="nil"/>
              <w:left w:val="nil"/>
              <w:bottom w:val="single" w:sz="8" w:space="0" w:color="000000"/>
              <w:right w:val="single" w:sz="8" w:space="0" w:color="000000"/>
            </w:tcBorders>
            <w:shd w:val="clear" w:color="auto" w:fill="auto"/>
            <w:noWrap/>
            <w:vAlign w:val="bottom"/>
          </w:tcPr>
          <w:p w14:paraId="207BD36B"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r>
              <w:rPr>
                <w:rStyle w:val="font11"/>
                <w:rFonts w:hint="default"/>
                <w:lang w:bidi="ar"/>
              </w:rPr>
              <w:t>/</w:t>
            </w:r>
            <w:r>
              <w:rPr>
                <w:rStyle w:val="font11"/>
                <w:rFonts w:hint="default"/>
                <w:lang w:bidi="ar"/>
              </w:rPr>
              <w:t>原装</w:t>
            </w:r>
          </w:p>
        </w:tc>
        <w:tc>
          <w:tcPr>
            <w:tcW w:w="379" w:type="pct"/>
            <w:tcBorders>
              <w:top w:val="nil"/>
              <w:left w:val="nil"/>
              <w:bottom w:val="single" w:sz="8" w:space="0" w:color="000000"/>
              <w:right w:val="single" w:sz="8" w:space="0" w:color="000000"/>
            </w:tcBorders>
            <w:shd w:val="clear" w:color="auto" w:fill="auto"/>
            <w:noWrap/>
            <w:vAlign w:val="bottom"/>
          </w:tcPr>
          <w:p w14:paraId="74A410A8"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16C473DB"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700</w:t>
            </w:r>
          </w:p>
        </w:tc>
        <w:tc>
          <w:tcPr>
            <w:tcW w:w="659" w:type="pct"/>
            <w:tcBorders>
              <w:top w:val="nil"/>
              <w:left w:val="nil"/>
              <w:bottom w:val="single" w:sz="8" w:space="0" w:color="000000"/>
              <w:right w:val="single" w:sz="8" w:space="0" w:color="000000"/>
            </w:tcBorders>
            <w:shd w:val="clear" w:color="auto" w:fill="auto"/>
            <w:noWrap/>
            <w:vAlign w:val="bottom"/>
          </w:tcPr>
          <w:p w14:paraId="5FFA2519"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7FBDF7E7"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52ED72F6"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627D4BA9"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24</w:t>
            </w:r>
          </w:p>
        </w:tc>
        <w:tc>
          <w:tcPr>
            <w:tcW w:w="1334" w:type="pct"/>
            <w:tcBorders>
              <w:top w:val="nil"/>
              <w:left w:val="nil"/>
              <w:bottom w:val="single" w:sz="8" w:space="0" w:color="000000"/>
              <w:right w:val="single" w:sz="8" w:space="0" w:color="000000"/>
            </w:tcBorders>
            <w:shd w:val="clear" w:color="auto" w:fill="auto"/>
            <w:noWrap/>
            <w:vAlign w:val="bottom"/>
          </w:tcPr>
          <w:p w14:paraId="73A91072"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外机定频压缩机（</w:t>
            </w:r>
            <w:r>
              <w:rPr>
                <w:rFonts w:ascii="Arial" w:hAnsi="Arial" w:cs="Arial"/>
                <w:color w:val="000000"/>
                <w:kern w:val="0"/>
                <w:sz w:val="20"/>
                <w:szCs w:val="20"/>
                <w:lang w:bidi="ar"/>
              </w:rPr>
              <w:t xml:space="preserve"> 2</w:t>
            </w:r>
            <w:r>
              <w:rPr>
                <w:rStyle w:val="font11"/>
                <w:rFonts w:hint="default"/>
                <w:lang w:bidi="ar"/>
              </w:rPr>
              <w:t>匹</w:t>
            </w:r>
            <w:r>
              <w:rPr>
                <w:rFonts w:ascii="Arial" w:hAnsi="Arial" w:cs="Arial"/>
                <w:color w:val="000000"/>
                <w:kern w:val="0"/>
                <w:sz w:val="20"/>
                <w:szCs w:val="20"/>
                <w:lang w:bidi="ar"/>
              </w:rPr>
              <w:t xml:space="preserve">   </w:t>
            </w:r>
            <w:r>
              <w:rPr>
                <w:rStyle w:val="font11"/>
                <w:rFonts w:hint="default"/>
                <w:lang w:bidi="ar"/>
              </w:rPr>
              <w:t>）</w:t>
            </w:r>
          </w:p>
        </w:tc>
        <w:tc>
          <w:tcPr>
            <w:tcW w:w="614" w:type="pct"/>
            <w:tcBorders>
              <w:top w:val="nil"/>
              <w:left w:val="nil"/>
              <w:bottom w:val="single" w:sz="8" w:space="0" w:color="000000"/>
              <w:right w:val="single" w:sz="8" w:space="0" w:color="000000"/>
            </w:tcBorders>
            <w:shd w:val="clear" w:color="auto" w:fill="auto"/>
            <w:noWrap/>
            <w:vAlign w:val="bottom"/>
          </w:tcPr>
          <w:p w14:paraId="3810B777"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r>
              <w:rPr>
                <w:rStyle w:val="font11"/>
                <w:rFonts w:hint="default"/>
                <w:lang w:bidi="ar"/>
              </w:rPr>
              <w:t>/</w:t>
            </w:r>
            <w:r>
              <w:rPr>
                <w:rStyle w:val="font11"/>
                <w:rFonts w:hint="default"/>
                <w:lang w:bidi="ar"/>
              </w:rPr>
              <w:t>原装</w:t>
            </w:r>
          </w:p>
        </w:tc>
        <w:tc>
          <w:tcPr>
            <w:tcW w:w="379" w:type="pct"/>
            <w:tcBorders>
              <w:top w:val="nil"/>
              <w:left w:val="nil"/>
              <w:bottom w:val="single" w:sz="8" w:space="0" w:color="000000"/>
              <w:right w:val="single" w:sz="8" w:space="0" w:color="000000"/>
            </w:tcBorders>
            <w:shd w:val="clear" w:color="auto" w:fill="auto"/>
            <w:noWrap/>
            <w:vAlign w:val="bottom"/>
          </w:tcPr>
          <w:p w14:paraId="091377C6"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47EC8EF4"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1200</w:t>
            </w:r>
          </w:p>
        </w:tc>
        <w:tc>
          <w:tcPr>
            <w:tcW w:w="659" w:type="pct"/>
            <w:tcBorders>
              <w:top w:val="nil"/>
              <w:left w:val="nil"/>
              <w:bottom w:val="single" w:sz="8" w:space="0" w:color="000000"/>
              <w:right w:val="single" w:sz="8" w:space="0" w:color="000000"/>
            </w:tcBorders>
            <w:shd w:val="clear" w:color="auto" w:fill="auto"/>
            <w:noWrap/>
            <w:vAlign w:val="bottom"/>
          </w:tcPr>
          <w:p w14:paraId="530B55E9"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577DF801"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7ACE8C4B"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769E0F02"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25</w:t>
            </w:r>
          </w:p>
        </w:tc>
        <w:tc>
          <w:tcPr>
            <w:tcW w:w="1334" w:type="pct"/>
            <w:tcBorders>
              <w:top w:val="nil"/>
              <w:left w:val="nil"/>
              <w:bottom w:val="single" w:sz="8" w:space="0" w:color="000000"/>
              <w:right w:val="single" w:sz="8" w:space="0" w:color="000000"/>
            </w:tcBorders>
            <w:shd w:val="clear" w:color="auto" w:fill="auto"/>
            <w:noWrap/>
            <w:vAlign w:val="bottom"/>
          </w:tcPr>
          <w:p w14:paraId="44D6D02C"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外机定频压缩机（</w:t>
            </w:r>
            <w:r>
              <w:rPr>
                <w:rFonts w:ascii="Arial" w:hAnsi="Arial" w:cs="Arial"/>
                <w:color w:val="000000"/>
                <w:kern w:val="0"/>
                <w:sz w:val="20"/>
                <w:szCs w:val="20"/>
                <w:lang w:bidi="ar"/>
              </w:rPr>
              <w:t xml:space="preserve"> 3</w:t>
            </w:r>
            <w:r>
              <w:rPr>
                <w:rStyle w:val="font11"/>
                <w:rFonts w:hint="default"/>
                <w:lang w:bidi="ar"/>
              </w:rPr>
              <w:t>匹</w:t>
            </w:r>
            <w:r>
              <w:rPr>
                <w:rFonts w:ascii="Arial" w:hAnsi="Arial" w:cs="Arial"/>
                <w:color w:val="000000"/>
                <w:kern w:val="0"/>
                <w:sz w:val="20"/>
                <w:szCs w:val="20"/>
                <w:lang w:bidi="ar"/>
              </w:rPr>
              <w:t xml:space="preserve">   </w:t>
            </w:r>
            <w:r>
              <w:rPr>
                <w:rStyle w:val="font11"/>
                <w:rFonts w:hint="default"/>
                <w:lang w:bidi="ar"/>
              </w:rPr>
              <w:t>）</w:t>
            </w:r>
          </w:p>
        </w:tc>
        <w:tc>
          <w:tcPr>
            <w:tcW w:w="614" w:type="pct"/>
            <w:tcBorders>
              <w:top w:val="nil"/>
              <w:left w:val="nil"/>
              <w:bottom w:val="single" w:sz="8" w:space="0" w:color="000000"/>
              <w:right w:val="single" w:sz="8" w:space="0" w:color="000000"/>
            </w:tcBorders>
            <w:shd w:val="clear" w:color="auto" w:fill="auto"/>
            <w:noWrap/>
            <w:vAlign w:val="bottom"/>
          </w:tcPr>
          <w:p w14:paraId="06162293"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r>
              <w:rPr>
                <w:rStyle w:val="font11"/>
                <w:rFonts w:hint="default"/>
                <w:lang w:bidi="ar"/>
              </w:rPr>
              <w:t>/</w:t>
            </w:r>
            <w:r>
              <w:rPr>
                <w:rStyle w:val="font11"/>
                <w:rFonts w:hint="default"/>
                <w:lang w:bidi="ar"/>
              </w:rPr>
              <w:t>原装</w:t>
            </w:r>
          </w:p>
        </w:tc>
        <w:tc>
          <w:tcPr>
            <w:tcW w:w="379" w:type="pct"/>
            <w:tcBorders>
              <w:top w:val="nil"/>
              <w:left w:val="nil"/>
              <w:bottom w:val="single" w:sz="8" w:space="0" w:color="000000"/>
              <w:right w:val="single" w:sz="8" w:space="0" w:color="000000"/>
            </w:tcBorders>
            <w:shd w:val="clear" w:color="auto" w:fill="auto"/>
            <w:noWrap/>
            <w:vAlign w:val="bottom"/>
          </w:tcPr>
          <w:p w14:paraId="30581897"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19B9F878"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1750</w:t>
            </w:r>
          </w:p>
        </w:tc>
        <w:tc>
          <w:tcPr>
            <w:tcW w:w="659" w:type="pct"/>
            <w:tcBorders>
              <w:top w:val="nil"/>
              <w:left w:val="nil"/>
              <w:bottom w:val="single" w:sz="8" w:space="0" w:color="000000"/>
              <w:right w:val="single" w:sz="8" w:space="0" w:color="000000"/>
            </w:tcBorders>
            <w:shd w:val="clear" w:color="auto" w:fill="auto"/>
            <w:noWrap/>
            <w:vAlign w:val="bottom"/>
          </w:tcPr>
          <w:p w14:paraId="65C6D2B4"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0D5F622A"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4EB5137A"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3DF66ADC"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26</w:t>
            </w:r>
          </w:p>
        </w:tc>
        <w:tc>
          <w:tcPr>
            <w:tcW w:w="1334" w:type="pct"/>
            <w:tcBorders>
              <w:top w:val="nil"/>
              <w:left w:val="nil"/>
              <w:bottom w:val="single" w:sz="8" w:space="0" w:color="000000"/>
              <w:right w:val="single" w:sz="8" w:space="0" w:color="000000"/>
            </w:tcBorders>
            <w:shd w:val="clear" w:color="auto" w:fill="auto"/>
            <w:noWrap/>
            <w:vAlign w:val="bottom"/>
          </w:tcPr>
          <w:p w14:paraId="0E05684B"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外机定频压缩机（</w:t>
            </w:r>
            <w:r>
              <w:rPr>
                <w:rFonts w:ascii="Arial" w:hAnsi="Arial" w:cs="Arial"/>
                <w:color w:val="000000"/>
                <w:kern w:val="0"/>
                <w:sz w:val="20"/>
                <w:szCs w:val="20"/>
                <w:lang w:bidi="ar"/>
              </w:rPr>
              <w:t xml:space="preserve"> 5</w:t>
            </w:r>
            <w:r>
              <w:rPr>
                <w:rStyle w:val="font11"/>
                <w:rFonts w:hint="default"/>
                <w:lang w:bidi="ar"/>
              </w:rPr>
              <w:t>匹</w:t>
            </w:r>
            <w:r>
              <w:rPr>
                <w:rFonts w:ascii="Arial" w:hAnsi="Arial" w:cs="Arial"/>
                <w:color w:val="000000"/>
                <w:kern w:val="0"/>
                <w:sz w:val="20"/>
                <w:szCs w:val="20"/>
                <w:lang w:bidi="ar"/>
              </w:rPr>
              <w:t xml:space="preserve">   </w:t>
            </w:r>
            <w:r>
              <w:rPr>
                <w:rStyle w:val="font11"/>
                <w:rFonts w:hint="default"/>
                <w:lang w:bidi="ar"/>
              </w:rPr>
              <w:t>）</w:t>
            </w:r>
          </w:p>
        </w:tc>
        <w:tc>
          <w:tcPr>
            <w:tcW w:w="614" w:type="pct"/>
            <w:tcBorders>
              <w:top w:val="nil"/>
              <w:left w:val="nil"/>
              <w:bottom w:val="single" w:sz="8" w:space="0" w:color="000000"/>
              <w:right w:val="single" w:sz="8" w:space="0" w:color="000000"/>
            </w:tcBorders>
            <w:shd w:val="clear" w:color="auto" w:fill="auto"/>
            <w:noWrap/>
            <w:vAlign w:val="bottom"/>
          </w:tcPr>
          <w:p w14:paraId="15E39018"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r>
              <w:rPr>
                <w:rStyle w:val="font11"/>
                <w:rFonts w:hint="default"/>
                <w:lang w:bidi="ar"/>
              </w:rPr>
              <w:t>/</w:t>
            </w:r>
            <w:r>
              <w:rPr>
                <w:rStyle w:val="font11"/>
                <w:rFonts w:hint="default"/>
                <w:lang w:bidi="ar"/>
              </w:rPr>
              <w:t>原装</w:t>
            </w:r>
          </w:p>
        </w:tc>
        <w:tc>
          <w:tcPr>
            <w:tcW w:w="379" w:type="pct"/>
            <w:tcBorders>
              <w:top w:val="nil"/>
              <w:left w:val="nil"/>
              <w:bottom w:val="single" w:sz="8" w:space="0" w:color="000000"/>
              <w:right w:val="single" w:sz="8" w:space="0" w:color="000000"/>
            </w:tcBorders>
            <w:shd w:val="clear" w:color="auto" w:fill="auto"/>
            <w:noWrap/>
            <w:vAlign w:val="bottom"/>
          </w:tcPr>
          <w:p w14:paraId="136ECA80"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090426BA"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2550</w:t>
            </w:r>
          </w:p>
        </w:tc>
        <w:tc>
          <w:tcPr>
            <w:tcW w:w="659" w:type="pct"/>
            <w:tcBorders>
              <w:top w:val="nil"/>
              <w:left w:val="nil"/>
              <w:bottom w:val="single" w:sz="8" w:space="0" w:color="000000"/>
              <w:right w:val="single" w:sz="8" w:space="0" w:color="000000"/>
            </w:tcBorders>
            <w:shd w:val="clear" w:color="auto" w:fill="auto"/>
            <w:noWrap/>
            <w:vAlign w:val="bottom"/>
          </w:tcPr>
          <w:p w14:paraId="031C093B"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67BEBE0A"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57ECBD5D"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4553DD9B"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27</w:t>
            </w:r>
          </w:p>
        </w:tc>
        <w:tc>
          <w:tcPr>
            <w:tcW w:w="1334" w:type="pct"/>
            <w:tcBorders>
              <w:top w:val="nil"/>
              <w:left w:val="nil"/>
              <w:bottom w:val="single" w:sz="8" w:space="0" w:color="000000"/>
              <w:right w:val="single" w:sz="8" w:space="0" w:color="000000"/>
            </w:tcBorders>
            <w:shd w:val="clear" w:color="auto" w:fill="auto"/>
            <w:noWrap/>
            <w:vAlign w:val="bottom"/>
          </w:tcPr>
          <w:p w14:paraId="7E9ED6A6"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外机定频压缩机（</w:t>
            </w:r>
            <w:r>
              <w:rPr>
                <w:rFonts w:ascii="Arial" w:hAnsi="Arial" w:cs="Arial"/>
                <w:color w:val="000000"/>
                <w:kern w:val="0"/>
                <w:sz w:val="20"/>
                <w:szCs w:val="20"/>
                <w:lang w:bidi="ar"/>
              </w:rPr>
              <w:t xml:space="preserve"> 10</w:t>
            </w:r>
            <w:r>
              <w:rPr>
                <w:rStyle w:val="font11"/>
                <w:rFonts w:hint="default"/>
                <w:lang w:bidi="ar"/>
              </w:rPr>
              <w:t>匹</w:t>
            </w:r>
            <w:r>
              <w:rPr>
                <w:rFonts w:ascii="Arial" w:hAnsi="Arial" w:cs="Arial"/>
                <w:color w:val="000000"/>
                <w:kern w:val="0"/>
                <w:sz w:val="20"/>
                <w:szCs w:val="20"/>
                <w:lang w:bidi="ar"/>
              </w:rPr>
              <w:t xml:space="preserve">  </w:t>
            </w:r>
            <w:r>
              <w:rPr>
                <w:rStyle w:val="font11"/>
                <w:rFonts w:hint="default"/>
                <w:lang w:bidi="ar"/>
              </w:rPr>
              <w:t>）</w:t>
            </w:r>
          </w:p>
        </w:tc>
        <w:tc>
          <w:tcPr>
            <w:tcW w:w="614" w:type="pct"/>
            <w:tcBorders>
              <w:top w:val="nil"/>
              <w:left w:val="nil"/>
              <w:bottom w:val="single" w:sz="8" w:space="0" w:color="000000"/>
              <w:right w:val="single" w:sz="8" w:space="0" w:color="000000"/>
            </w:tcBorders>
            <w:shd w:val="clear" w:color="auto" w:fill="auto"/>
            <w:noWrap/>
            <w:vAlign w:val="bottom"/>
          </w:tcPr>
          <w:p w14:paraId="2C1E591F"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r>
              <w:rPr>
                <w:rStyle w:val="font11"/>
                <w:rFonts w:hint="default"/>
                <w:lang w:bidi="ar"/>
              </w:rPr>
              <w:t>/</w:t>
            </w:r>
            <w:r>
              <w:rPr>
                <w:rStyle w:val="font11"/>
                <w:rFonts w:hint="default"/>
                <w:lang w:bidi="ar"/>
              </w:rPr>
              <w:t>原装</w:t>
            </w:r>
          </w:p>
        </w:tc>
        <w:tc>
          <w:tcPr>
            <w:tcW w:w="379" w:type="pct"/>
            <w:tcBorders>
              <w:top w:val="nil"/>
              <w:left w:val="nil"/>
              <w:bottom w:val="single" w:sz="8" w:space="0" w:color="000000"/>
              <w:right w:val="single" w:sz="8" w:space="0" w:color="000000"/>
            </w:tcBorders>
            <w:shd w:val="clear" w:color="auto" w:fill="auto"/>
            <w:noWrap/>
            <w:vAlign w:val="bottom"/>
          </w:tcPr>
          <w:p w14:paraId="37575BED"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49A5669C"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3700</w:t>
            </w:r>
          </w:p>
        </w:tc>
        <w:tc>
          <w:tcPr>
            <w:tcW w:w="659" w:type="pct"/>
            <w:tcBorders>
              <w:top w:val="nil"/>
              <w:left w:val="nil"/>
              <w:bottom w:val="single" w:sz="8" w:space="0" w:color="000000"/>
              <w:right w:val="single" w:sz="8" w:space="0" w:color="000000"/>
            </w:tcBorders>
            <w:shd w:val="clear" w:color="auto" w:fill="auto"/>
            <w:noWrap/>
            <w:vAlign w:val="bottom"/>
          </w:tcPr>
          <w:p w14:paraId="123F1470"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3822851B"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3180ECE6"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47F5C79D"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28</w:t>
            </w:r>
          </w:p>
        </w:tc>
        <w:tc>
          <w:tcPr>
            <w:tcW w:w="1334" w:type="pct"/>
            <w:tcBorders>
              <w:top w:val="nil"/>
              <w:left w:val="nil"/>
              <w:bottom w:val="single" w:sz="8" w:space="0" w:color="000000"/>
              <w:right w:val="single" w:sz="8" w:space="0" w:color="000000"/>
            </w:tcBorders>
            <w:shd w:val="clear" w:color="auto" w:fill="auto"/>
            <w:noWrap/>
            <w:vAlign w:val="bottom"/>
          </w:tcPr>
          <w:p w14:paraId="47DF263B"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外机定频压缩机（</w:t>
            </w:r>
            <w:r>
              <w:rPr>
                <w:rFonts w:ascii="Arial" w:hAnsi="Arial" w:cs="Arial"/>
                <w:color w:val="000000"/>
                <w:kern w:val="0"/>
                <w:sz w:val="20"/>
                <w:szCs w:val="20"/>
                <w:lang w:bidi="ar"/>
              </w:rPr>
              <w:t xml:space="preserve"> 15</w:t>
            </w:r>
            <w:r>
              <w:rPr>
                <w:rStyle w:val="font11"/>
                <w:rFonts w:hint="default"/>
                <w:lang w:bidi="ar"/>
              </w:rPr>
              <w:t>匹</w:t>
            </w:r>
            <w:r>
              <w:rPr>
                <w:rFonts w:ascii="Arial" w:hAnsi="Arial" w:cs="Arial"/>
                <w:color w:val="000000"/>
                <w:kern w:val="0"/>
                <w:sz w:val="20"/>
                <w:szCs w:val="20"/>
                <w:lang w:bidi="ar"/>
              </w:rPr>
              <w:t xml:space="preserve">  </w:t>
            </w:r>
            <w:r>
              <w:rPr>
                <w:rStyle w:val="font11"/>
                <w:rFonts w:hint="default"/>
                <w:lang w:bidi="ar"/>
              </w:rPr>
              <w:t>）</w:t>
            </w:r>
          </w:p>
        </w:tc>
        <w:tc>
          <w:tcPr>
            <w:tcW w:w="614" w:type="pct"/>
            <w:tcBorders>
              <w:top w:val="nil"/>
              <w:left w:val="nil"/>
              <w:bottom w:val="single" w:sz="8" w:space="0" w:color="000000"/>
              <w:right w:val="single" w:sz="8" w:space="0" w:color="000000"/>
            </w:tcBorders>
            <w:shd w:val="clear" w:color="auto" w:fill="auto"/>
            <w:noWrap/>
            <w:vAlign w:val="bottom"/>
          </w:tcPr>
          <w:p w14:paraId="3002761D"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r>
              <w:rPr>
                <w:rStyle w:val="font11"/>
                <w:rFonts w:hint="default"/>
                <w:lang w:bidi="ar"/>
              </w:rPr>
              <w:t>/</w:t>
            </w:r>
            <w:r>
              <w:rPr>
                <w:rStyle w:val="font11"/>
                <w:rFonts w:hint="default"/>
                <w:lang w:bidi="ar"/>
              </w:rPr>
              <w:t>原装</w:t>
            </w:r>
          </w:p>
        </w:tc>
        <w:tc>
          <w:tcPr>
            <w:tcW w:w="379" w:type="pct"/>
            <w:tcBorders>
              <w:top w:val="nil"/>
              <w:left w:val="nil"/>
              <w:bottom w:val="single" w:sz="8" w:space="0" w:color="000000"/>
              <w:right w:val="single" w:sz="8" w:space="0" w:color="000000"/>
            </w:tcBorders>
            <w:shd w:val="clear" w:color="auto" w:fill="auto"/>
            <w:noWrap/>
            <w:vAlign w:val="bottom"/>
          </w:tcPr>
          <w:p w14:paraId="1EE0D80B"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74864C52"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4400</w:t>
            </w:r>
          </w:p>
        </w:tc>
        <w:tc>
          <w:tcPr>
            <w:tcW w:w="659" w:type="pct"/>
            <w:tcBorders>
              <w:top w:val="nil"/>
              <w:left w:val="nil"/>
              <w:bottom w:val="single" w:sz="8" w:space="0" w:color="000000"/>
              <w:right w:val="single" w:sz="8" w:space="0" w:color="000000"/>
            </w:tcBorders>
            <w:shd w:val="clear" w:color="auto" w:fill="auto"/>
            <w:noWrap/>
            <w:vAlign w:val="bottom"/>
          </w:tcPr>
          <w:p w14:paraId="415ED04B"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40AE5484"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635294E1"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5FA0B029"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29</w:t>
            </w:r>
          </w:p>
        </w:tc>
        <w:tc>
          <w:tcPr>
            <w:tcW w:w="1334" w:type="pct"/>
            <w:tcBorders>
              <w:top w:val="nil"/>
              <w:left w:val="nil"/>
              <w:bottom w:val="single" w:sz="8" w:space="0" w:color="000000"/>
              <w:right w:val="single" w:sz="8" w:space="0" w:color="000000"/>
            </w:tcBorders>
            <w:shd w:val="clear" w:color="auto" w:fill="auto"/>
            <w:noWrap/>
            <w:vAlign w:val="bottom"/>
          </w:tcPr>
          <w:p w14:paraId="58DE195A"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外机定频压缩机（</w:t>
            </w:r>
            <w:r>
              <w:rPr>
                <w:rFonts w:ascii="Arial" w:hAnsi="Arial" w:cs="Arial"/>
                <w:color w:val="000000"/>
                <w:kern w:val="0"/>
                <w:sz w:val="20"/>
                <w:szCs w:val="20"/>
                <w:lang w:bidi="ar"/>
              </w:rPr>
              <w:t xml:space="preserve"> 20</w:t>
            </w:r>
            <w:r>
              <w:rPr>
                <w:rStyle w:val="font11"/>
                <w:rFonts w:hint="default"/>
                <w:lang w:bidi="ar"/>
              </w:rPr>
              <w:t>匹</w:t>
            </w:r>
            <w:r>
              <w:rPr>
                <w:rFonts w:ascii="Arial" w:hAnsi="Arial" w:cs="Arial"/>
                <w:color w:val="000000"/>
                <w:kern w:val="0"/>
                <w:sz w:val="20"/>
                <w:szCs w:val="20"/>
                <w:lang w:bidi="ar"/>
              </w:rPr>
              <w:t xml:space="preserve">  </w:t>
            </w:r>
            <w:r>
              <w:rPr>
                <w:rStyle w:val="font11"/>
                <w:rFonts w:hint="default"/>
                <w:lang w:bidi="ar"/>
              </w:rPr>
              <w:t>）</w:t>
            </w:r>
          </w:p>
        </w:tc>
        <w:tc>
          <w:tcPr>
            <w:tcW w:w="614" w:type="pct"/>
            <w:tcBorders>
              <w:top w:val="nil"/>
              <w:left w:val="nil"/>
              <w:bottom w:val="single" w:sz="8" w:space="0" w:color="000000"/>
              <w:right w:val="single" w:sz="8" w:space="0" w:color="000000"/>
            </w:tcBorders>
            <w:shd w:val="clear" w:color="auto" w:fill="auto"/>
            <w:noWrap/>
            <w:vAlign w:val="bottom"/>
          </w:tcPr>
          <w:p w14:paraId="07491DC4"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r>
              <w:rPr>
                <w:rStyle w:val="font11"/>
                <w:rFonts w:hint="default"/>
                <w:lang w:bidi="ar"/>
              </w:rPr>
              <w:t>/</w:t>
            </w:r>
            <w:r>
              <w:rPr>
                <w:rStyle w:val="font11"/>
                <w:rFonts w:hint="default"/>
                <w:lang w:bidi="ar"/>
              </w:rPr>
              <w:t>原装</w:t>
            </w:r>
          </w:p>
        </w:tc>
        <w:tc>
          <w:tcPr>
            <w:tcW w:w="379" w:type="pct"/>
            <w:tcBorders>
              <w:top w:val="nil"/>
              <w:left w:val="nil"/>
              <w:bottom w:val="single" w:sz="8" w:space="0" w:color="000000"/>
              <w:right w:val="single" w:sz="8" w:space="0" w:color="000000"/>
            </w:tcBorders>
            <w:shd w:val="clear" w:color="auto" w:fill="auto"/>
            <w:noWrap/>
            <w:vAlign w:val="bottom"/>
          </w:tcPr>
          <w:p w14:paraId="040C3F19"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2D8ECF00"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6200</w:t>
            </w:r>
          </w:p>
        </w:tc>
        <w:tc>
          <w:tcPr>
            <w:tcW w:w="659" w:type="pct"/>
            <w:tcBorders>
              <w:top w:val="nil"/>
              <w:left w:val="nil"/>
              <w:bottom w:val="single" w:sz="8" w:space="0" w:color="000000"/>
              <w:right w:val="single" w:sz="8" w:space="0" w:color="000000"/>
            </w:tcBorders>
            <w:shd w:val="clear" w:color="auto" w:fill="auto"/>
            <w:noWrap/>
            <w:vAlign w:val="bottom"/>
          </w:tcPr>
          <w:p w14:paraId="3820D52F"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75CDDC6F"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3FB23DB7"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4E072AA0"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30</w:t>
            </w:r>
          </w:p>
        </w:tc>
        <w:tc>
          <w:tcPr>
            <w:tcW w:w="1334" w:type="pct"/>
            <w:tcBorders>
              <w:top w:val="nil"/>
              <w:left w:val="nil"/>
              <w:bottom w:val="single" w:sz="8" w:space="0" w:color="000000"/>
              <w:right w:val="single" w:sz="8" w:space="0" w:color="000000"/>
            </w:tcBorders>
            <w:shd w:val="clear" w:color="auto" w:fill="auto"/>
            <w:noWrap/>
            <w:vAlign w:val="bottom"/>
          </w:tcPr>
          <w:p w14:paraId="3E7E5CCF"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外机变频压缩机（</w:t>
            </w:r>
            <w:r>
              <w:rPr>
                <w:rFonts w:ascii="Arial" w:hAnsi="Arial" w:cs="Arial"/>
                <w:color w:val="000000"/>
                <w:kern w:val="0"/>
                <w:sz w:val="20"/>
                <w:szCs w:val="20"/>
                <w:lang w:bidi="ar"/>
              </w:rPr>
              <w:t xml:space="preserve"> 1-1.5</w:t>
            </w:r>
            <w:r>
              <w:rPr>
                <w:rStyle w:val="font11"/>
                <w:rFonts w:hint="default"/>
                <w:lang w:bidi="ar"/>
              </w:rPr>
              <w:t>匹</w:t>
            </w:r>
            <w:r>
              <w:rPr>
                <w:rFonts w:ascii="Arial" w:hAnsi="Arial" w:cs="Arial"/>
                <w:color w:val="000000"/>
                <w:kern w:val="0"/>
                <w:sz w:val="20"/>
                <w:szCs w:val="20"/>
                <w:lang w:bidi="ar"/>
              </w:rPr>
              <w:t xml:space="preserve"> </w:t>
            </w:r>
            <w:r>
              <w:rPr>
                <w:rStyle w:val="font11"/>
                <w:rFonts w:hint="default"/>
                <w:lang w:bidi="ar"/>
              </w:rPr>
              <w:t>）</w:t>
            </w:r>
          </w:p>
        </w:tc>
        <w:tc>
          <w:tcPr>
            <w:tcW w:w="614" w:type="pct"/>
            <w:tcBorders>
              <w:top w:val="nil"/>
              <w:left w:val="nil"/>
              <w:bottom w:val="single" w:sz="8" w:space="0" w:color="000000"/>
              <w:right w:val="single" w:sz="8" w:space="0" w:color="000000"/>
            </w:tcBorders>
            <w:shd w:val="clear" w:color="auto" w:fill="auto"/>
            <w:noWrap/>
            <w:vAlign w:val="bottom"/>
          </w:tcPr>
          <w:p w14:paraId="19CE889A"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r>
              <w:rPr>
                <w:rStyle w:val="font11"/>
                <w:rFonts w:hint="default"/>
                <w:lang w:bidi="ar"/>
              </w:rPr>
              <w:t>/</w:t>
            </w:r>
            <w:r>
              <w:rPr>
                <w:rStyle w:val="font11"/>
                <w:rFonts w:hint="default"/>
                <w:lang w:bidi="ar"/>
              </w:rPr>
              <w:t>原装</w:t>
            </w:r>
          </w:p>
        </w:tc>
        <w:tc>
          <w:tcPr>
            <w:tcW w:w="379" w:type="pct"/>
            <w:tcBorders>
              <w:top w:val="nil"/>
              <w:left w:val="nil"/>
              <w:bottom w:val="single" w:sz="8" w:space="0" w:color="000000"/>
              <w:right w:val="single" w:sz="8" w:space="0" w:color="000000"/>
            </w:tcBorders>
            <w:shd w:val="clear" w:color="auto" w:fill="auto"/>
            <w:noWrap/>
            <w:vAlign w:val="bottom"/>
          </w:tcPr>
          <w:p w14:paraId="2C9AA4FD"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32284B9C" w14:textId="77777777" w:rsidR="002F10D6" w:rsidRDefault="00546999">
            <w:pPr>
              <w:widowControl/>
              <w:jc w:val="center"/>
              <w:textAlignment w:val="bottom"/>
              <w:rPr>
                <w:rFonts w:ascii="宋体" w:hAnsi="宋体" w:cs="宋体"/>
                <w:b/>
                <w:bCs/>
                <w:color w:val="000000"/>
                <w:sz w:val="20"/>
                <w:szCs w:val="20"/>
              </w:rPr>
            </w:pPr>
            <w:r>
              <w:rPr>
                <w:rFonts w:ascii="宋体" w:hAnsi="宋体" w:cs="宋体" w:hint="eastAsia"/>
                <w:b/>
                <w:bCs/>
                <w:color w:val="000000"/>
                <w:kern w:val="0"/>
                <w:sz w:val="20"/>
                <w:szCs w:val="20"/>
                <w:lang w:bidi="ar"/>
              </w:rPr>
              <w:t>1000</w:t>
            </w:r>
          </w:p>
        </w:tc>
        <w:tc>
          <w:tcPr>
            <w:tcW w:w="659" w:type="pct"/>
            <w:tcBorders>
              <w:top w:val="nil"/>
              <w:left w:val="nil"/>
              <w:bottom w:val="single" w:sz="8" w:space="0" w:color="000000"/>
              <w:right w:val="single" w:sz="8" w:space="0" w:color="000000"/>
            </w:tcBorders>
            <w:shd w:val="clear" w:color="auto" w:fill="auto"/>
            <w:noWrap/>
            <w:vAlign w:val="bottom"/>
          </w:tcPr>
          <w:p w14:paraId="7DC52479"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355F1CCD"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79726AA6"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6F7409ED"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31</w:t>
            </w:r>
          </w:p>
        </w:tc>
        <w:tc>
          <w:tcPr>
            <w:tcW w:w="1334" w:type="pct"/>
            <w:tcBorders>
              <w:top w:val="nil"/>
              <w:left w:val="nil"/>
              <w:bottom w:val="single" w:sz="8" w:space="0" w:color="000000"/>
              <w:right w:val="single" w:sz="8" w:space="0" w:color="000000"/>
            </w:tcBorders>
            <w:shd w:val="clear" w:color="auto" w:fill="auto"/>
            <w:noWrap/>
            <w:vAlign w:val="bottom"/>
          </w:tcPr>
          <w:p w14:paraId="2AFF483D"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外机变频压缩机（</w:t>
            </w:r>
            <w:r>
              <w:rPr>
                <w:rFonts w:ascii="Arial" w:hAnsi="Arial" w:cs="Arial"/>
                <w:color w:val="000000"/>
                <w:kern w:val="0"/>
                <w:sz w:val="20"/>
                <w:szCs w:val="20"/>
                <w:lang w:bidi="ar"/>
              </w:rPr>
              <w:t xml:space="preserve"> 2</w:t>
            </w:r>
            <w:r>
              <w:rPr>
                <w:rStyle w:val="font11"/>
                <w:rFonts w:hint="default"/>
                <w:lang w:bidi="ar"/>
              </w:rPr>
              <w:t>匹</w:t>
            </w:r>
            <w:r>
              <w:rPr>
                <w:rFonts w:ascii="Arial" w:hAnsi="Arial" w:cs="Arial"/>
                <w:color w:val="000000"/>
                <w:kern w:val="0"/>
                <w:sz w:val="20"/>
                <w:szCs w:val="20"/>
                <w:lang w:bidi="ar"/>
              </w:rPr>
              <w:t xml:space="preserve">   </w:t>
            </w:r>
            <w:r>
              <w:rPr>
                <w:rStyle w:val="font11"/>
                <w:rFonts w:hint="default"/>
                <w:lang w:bidi="ar"/>
              </w:rPr>
              <w:t>）</w:t>
            </w:r>
          </w:p>
        </w:tc>
        <w:tc>
          <w:tcPr>
            <w:tcW w:w="614" w:type="pct"/>
            <w:tcBorders>
              <w:top w:val="nil"/>
              <w:left w:val="nil"/>
              <w:bottom w:val="single" w:sz="8" w:space="0" w:color="000000"/>
              <w:right w:val="single" w:sz="8" w:space="0" w:color="000000"/>
            </w:tcBorders>
            <w:shd w:val="clear" w:color="auto" w:fill="auto"/>
            <w:noWrap/>
            <w:vAlign w:val="bottom"/>
          </w:tcPr>
          <w:p w14:paraId="78204795"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r>
              <w:rPr>
                <w:rStyle w:val="font11"/>
                <w:rFonts w:hint="default"/>
                <w:lang w:bidi="ar"/>
              </w:rPr>
              <w:t>/</w:t>
            </w:r>
            <w:r>
              <w:rPr>
                <w:rStyle w:val="font11"/>
                <w:rFonts w:hint="default"/>
                <w:lang w:bidi="ar"/>
              </w:rPr>
              <w:t>原装</w:t>
            </w:r>
          </w:p>
        </w:tc>
        <w:tc>
          <w:tcPr>
            <w:tcW w:w="379" w:type="pct"/>
            <w:tcBorders>
              <w:top w:val="nil"/>
              <w:left w:val="nil"/>
              <w:bottom w:val="single" w:sz="8" w:space="0" w:color="000000"/>
              <w:right w:val="single" w:sz="8" w:space="0" w:color="000000"/>
            </w:tcBorders>
            <w:shd w:val="clear" w:color="auto" w:fill="auto"/>
            <w:noWrap/>
            <w:vAlign w:val="bottom"/>
          </w:tcPr>
          <w:p w14:paraId="5D140450"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56CE8172" w14:textId="77777777" w:rsidR="002F10D6" w:rsidRDefault="00546999">
            <w:pPr>
              <w:widowControl/>
              <w:jc w:val="center"/>
              <w:textAlignment w:val="bottom"/>
              <w:rPr>
                <w:rFonts w:ascii="宋体" w:hAnsi="宋体" w:cs="宋体"/>
                <w:b/>
                <w:bCs/>
                <w:color w:val="000000"/>
                <w:sz w:val="20"/>
                <w:szCs w:val="20"/>
              </w:rPr>
            </w:pPr>
            <w:r>
              <w:rPr>
                <w:rFonts w:ascii="宋体" w:hAnsi="宋体" w:cs="宋体" w:hint="eastAsia"/>
                <w:b/>
                <w:bCs/>
                <w:color w:val="000000"/>
                <w:kern w:val="0"/>
                <w:sz w:val="20"/>
                <w:szCs w:val="20"/>
                <w:lang w:bidi="ar"/>
              </w:rPr>
              <w:t>1500</w:t>
            </w:r>
          </w:p>
        </w:tc>
        <w:tc>
          <w:tcPr>
            <w:tcW w:w="659" w:type="pct"/>
            <w:tcBorders>
              <w:top w:val="nil"/>
              <w:left w:val="nil"/>
              <w:bottom w:val="single" w:sz="8" w:space="0" w:color="000000"/>
              <w:right w:val="single" w:sz="8" w:space="0" w:color="000000"/>
            </w:tcBorders>
            <w:shd w:val="clear" w:color="auto" w:fill="auto"/>
            <w:noWrap/>
            <w:vAlign w:val="bottom"/>
          </w:tcPr>
          <w:p w14:paraId="2CDBB684"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7F9CD118"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44486577"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2F58A13E"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32</w:t>
            </w:r>
          </w:p>
        </w:tc>
        <w:tc>
          <w:tcPr>
            <w:tcW w:w="1334" w:type="pct"/>
            <w:tcBorders>
              <w:top w:val="nil"/>
              <w:left w:val="nil"/>
              <w:bottom w:val="single" w:sz="8" w:space="0" w:color="000000"/>
              <w:right w:val="single" w:sz="8" w:space="0" w:color="000000"/>
            </w:tcBorders>
            <w:shd w:val="clear" w:color="auto" w:fill="auto"/>
            <w:noWrap/>
            <w:vAlign w:val="bottom"/>
          </w:tcPr>
          <w:p w14:paraId="2521EBB0"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外机变频压缩机（</w:t>
            </w:r>
            <w:r>
              <w:rPr>
                <w:rFonts w:ascii="Arial" w:hAnsi="Arial" w:cs="Arial"/>
                <w:color w:val="000000"/>
                <w:kern w:val="0"/>
                <w:sz w:val="20"/>
                <w:szCs w:val="20"/>
                <w:lang w:bidi="ar"/>
              </w:rPr>
              <w:t xml:space="preserve"> 3</w:t>
            </w:r>
            <w:r>
              <w:rPr>
                <w:rStyle w:val="font11"/>
                <w:rFonts w:hint="default"/>
                <w:lang w:bidi="ar"/>
              </w:rPr>
              <w:t>匹</w:t>
            </w:r>
            <w:r>
              <w:rPr>
                <w:rFonts w:ascii="Arial" w:hAnsi="Arial" w:cs="Arial"/>
                <w:color w:val="000000"/>
                <w:kern w:val="0"/>
                <w:sz w:val="20"/>
                <w:szCs w:val="20"/>
                <w:lang w:bidi="ar"/>
              </w:rPr>
              <w:t xml:space="preserve">   </w:t>
            </w:r>
            <w:r>
              <w:rPr>
                <w:rStyle w:val="font11"/>
                <w:rFonts w:hint="default"/>
                <w:lang w:bidi="ar"/>
              </w:rPr>
              <w:t>）</w:t>
            </w:r>
          </w:p>
        </w:tc>
        <w:tc>
          <w:tcPr>
            <w:tcW w:w="614" w:type="pct"/>
            <w:tcBorders>
              <w:top w:val="nil"/>
              <w:left w:val="nil"/>
              <w:bottom w:val="single" w:sz="8" w:space="0" w:color="000000"/>
              <w:right w:val="single" w:sz="8" w:space="0" w:color="000000"/>
            </w:tcBorders>
            <w:shd w:val="clear" w:color="auto" w:fill="auto"/>
            <w:noWrap/>
            <w:vAlign w:val="bottom"/>
          </w:tcPr>
          <w:p w14:paraId="05375FD9"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r>
              <w:rPr>
                <w:rStyle w:val="font11"/>
                <w:rFonts w:hint="default"/>
                <w:lang w:bidi="ar"/>
              </w:rPr>
              <w:t>/</w:t>
            </w:r>
            <w:r>
              <w:rPr>
                <w:rStyle w:val="font11"/>
                <w:rFonts w:hint="default"/>
                <w:lang w:bidi="ar"/>
              </w:rPr>
              <w:t>原装</w:t>
            </w:r>
          </w:p>
        </w:tc>
        <w:tc>
          <w:tcPr>
            <w:tcW w:w="379" w:type="pct"/>
            <w:tcBorders>
              <w:top w:val="nil"/>
              <w:left w:val="nil"/>
              <w:bottom w:val="single" w:sz="8" w:space="0" w:color="000000"/>
              <w:right w:val="single" w:sz="8" w:space="0" w:color="000000"/>
            </w:tcBorders>
            <w:shd w:val="clear" w:color="auto" w:fill="auto"/>
            <w:noWrap/>
            <w:vAlign w:val="bottom"/>
          </w:tcPr>
          <w:p w14:paraId="6778D58A"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16D99375" w14:textId="77777777" w:rsidR="002F10D6" w:rsidRDefault="00546999">
            <w:pPr>
              <w:widowControl/>
              <w:jc w:val="center"/>
              <w:textAlignment w:val="bottom"/>
              <w:rPr>
                <w:rFonts w:ascii="宋体" w:hAnsi="宋体" w:cs="宋体"/>
                <w:b/>
                <w:bCs/>
                <w:color w:val="000000"/>
                <w:sz w:val="20"/>
                <w:szCs w:val="20"/>
              </w:rPr>
            </w:pPr>
            <w:r>
              <w:rPr>
                <w:rFonts w:ascii="宋体" w:hAnsi="宋体" w:cs="宋体" w:hint="eastAsia"/>
                <w:b/>
                <w:bCs/>
                <w:color w:val="000000"/>
                <w:kern w:val="0"/>
                <w:sz w:val="20"/>
                <w:szCs w:val="20"/>
                <w:lang w:bidi="ar"/>
              </w:rPr>
              <w:t>2200</w:t>
            </w:r>
          </w:p>
        </w:tc>
        <w:tc>
          <w:tcPr>
            <w:tcW w:w="659" w:type="pct"/>
            <w:tcBorders>
              <w:top w:val="nil"/>
              <w:left w:val="nil"/>
              <w:bottom w:val="single" w:sz="8" w:space="0" w:color="000000"/>
              <w:right w:val="single" w:sz="8" w:space="0" w:color="000000"/>
            </w:tcBorders>
            <w:shd w:val="clear" w:color="auto" w:fill="auto"/>
            <w:noWrap/>
            <w:vAlign w:val="bottom"/>
          </w:tcPr>
          <w:p w14:paraId="201F21D7"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5B9BCB26"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1978AEDF"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3E056FCF"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33</w:t>
            </w:r>
          </w:p>
        </w:tc>
        <w:tc>
          <w:tcPr>
            <w:tcW w:w="1334" w:type="pct"/>
            <w:tcBorders>
              <w:top w:val="nil"/>
              <w:left w:val="nil"/>
              <w:bottom w:val="single" w:sz="8" w:space="0" w:color="000000"/>
              <w:right w:val="single" w:sz="8" w:space="0" w:color="000000"/>
            </w:tcBorders>
            <w:shd w:val="clear" w:color="auto" w:fill="auto"/>
            <w:noWrap/>
            <w:vAlign w:val="bottom"/>
          </w:tcPr>
          <w:p w14:paraId="7E5258FD"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外机变频压缩机（</w:t>
            </w:r>
            <w:r>
              <w:rPr>
                <w:rFonts w:ascii="Arial" w:hAnsi="Arial" w:cs="Arial"/>
                <w:color w:val="000000"/>
                <w:kern w:val="0"/>
                <w:sz w:val="20"/>
                <w:szCs w:val="20"/>
                <w:lang w:bidi="ar"/>
              </w:rPr>
              <w:t xml:space="preserve"> 5</w:t>
            </w:r>
            <w:r>
              <w:rPr>
                <w:rStyle w:val="font11"/>
                <w:rFonts w:hint="default"/>
                <w:lang w:bidi="ar"/>
              </w:rPr>
              <w:t>匹</w:t>
            </w:r>
            <w:r>
              <w:rPr>
                <w:rFonts w:ascii="Arial" w:hAnsi="Arial" w:cs="Arial"/>
                <w:color w:val="000000"/>
                <w:kern w:val="0"/>
                <w:sz w:val="20"/>
                <w:szCs w:val="20"/>
                <w:lang w:bidi="ar"/>
              </w:rPr>
              <w:t xml:space="preserve">   </w:t>
            </w:r>
            <w:r>
              <w:rPr>
                <w:rStyle w:val="font11"/>
                <w:rFonts w:hint="default"/>
                <w:lang w:bidi="ar"/>
              </w:rPr>
              <w:t>）</w:t>
            </w:r>
          </w:p>
        </w:tc>
        <w:tc>
          <w:tcPr>
            <w:tcW w:w="614" w:type="pct"/>
            <w:tcBorders>
              <w:top w:val="nil"/>
              <w:left w:val="nil"/>
              <w:bottom w:val="single" w:sz="8" w:space="0" w:color="000000"/>
              <w:right w:val="single" w:sz="8" w:space="0" w:color="000000"/>
            </w:tcBorders>
            <w:shd w:val="clear" w:color="auto" w:fill="auto"/>
            <w:noWrap/>
            <w:vAlign w:val="bottom"/>
          </w:tcPr>
          <w:p w14:paraId="27C2A393"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r>
              <w:rPr>
                <w:rStyle w:val="font11"/>
                <w:rFonts w:hint="default"/>
                <w:lang w:bidi="ar"/>
              </w:rPr>
              <w:t>/</w:t>
            </w:r>
            <w:r>
              <w:rPr>
                <w:rStyle w:val="font11"/>
                <w:rFonts w:hint="default"/>
                <w:lang w:bidi="ar"/>
              </w:rPr>
              <w:t>原装</w:t>
            </w:r>
          </w:p>
        </w:tc>
        <w:tc>
          <w:tcPr>
            <w:tcW w:w="379" w:type="pct"/>
            <w:tcBorders>
              <w:top w:val="nil"/>
              <w:left w:val="nil"/>
              <w:bottom w:val="single" w:sz="8" w:space="0" w:color="000000"/>
              <w:right w:val="single" w:sz="8" w:space="0" w:color="000000"/>
            </w:tcBorders>
            <w:shd w:val="clear" w:color="auto" w:fill="auto"/>
            <w:noWrap/>
            <w:vAlign w:val="bottom"/>
          </w:tcPr>
          <w:p w14:paraId="295B95F5"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2BAED408" w14:textId="77777777" w:rsidR="002F10D6" w:rsidRDefault="00546999">
            <w:pPr>
              <w:widowControl/>
              <w:jc w:val="center"/>
              <w:textAlignment w:val="bottom"/>
              <w:rPr>
                <w:rFonts w:ascii="宋体" w:hAnsi="宋体" w:cs="宋体"/>
                <w:b/>
                <w:bCs/>
                <w:color w:val="000000"/>
                <w:sz w:val="20"/>
                <w:szCs w:val="20"/>
              </w:rPr>
            </w:pPr>
            <w:r>
              <w:rPr>
                <w:rFonts w:ascii="宋体" w:hAnsi="宋体" w:cs="宋体" w:hint="eastAsia"/>
                <w:b/>
                <w:bCs/>
                <w:color w:val="000000"/>
                <w:kern w:val="0"/>
                <w:sz w:val="20"/>
                <w:szCs w:val="20"/>
                <w:lang w:bidi="ar"/>
              </w:rPr>
              <w:t>3100</w:t>
            </w:r>
          </w:p>
        </w:tc>
        <w:tc>
          <w:tcPr>
            <w:tcW w:w="659" w:type="pct"/>
            <w:tcBorders>
              <w:top w:val="nil"/>
              <w:left w:val="nil"/>
              <w:bottom w:val="single" w:sz="8" w:space="0" w:color="000000"/>
              <w:right w:val="single" w:sz="8" w:space="0" w:color="000000"/>
            </w:tcBorders>
            <w:shd w:val="clear" w:color="auto" w:fill="auto"/>
            <w:noWrap/>
            <w:vAlign w:val="bottom"/>
          </w:tcPr>
          <w:p w14:paraId="4FACB59E"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0B541E1B"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37633EE4"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3E38B7BA"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34</w:t>
            </w:r>
          </w:p>
        </w:tc>
        <w:tc>
          <w:tcPr>
            <w:tcW w:w="1334" w:type="pct"/>
            <w:tcBorders>
              <w:top w:val="nil"/>
              <w:left w:val="nil"/>
              <w:bottom w:val="single" w:sz="8" w:space="0" w:color="000000"/>
              <w:right w:val="single" w:sz="8" w:space="0" w:color="000000"/>
            </w:tcBorders>
            <w:shd w:val="clear" w:color="auto" w:fill="auto"/>
            <w:noWrap/>
            <w:vAlign w:val="bottom"/>
          </w:tcPr>
          <w:p w14:paraId="4B8BF1F5"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外机变频压缩机（</w:t>
            </w:r>
            <w:r>
              <w:rPr>
                <w:rFonts w:ascii="Arial" w:hAnsi="Arial" w:cs="Arial"/>
                <w:color w:val="000000"/>
                <w:kern w:val="0"/>
                <w:sz w:val="20"/>
                <w:szCs w:val="20"/>
                <w:lang w:bidi="ar"/>
              </w:rPr>
              <w:t xml:space="preserve"> 10</w:t>
            </w:r>
            <w:r>
              <w:rPr>
                <w:rStyle w:val="font11"/>
                <w:rFonts w:hint="default"/>
                <w:lang w:bidi="ar"/>
              </w:rPr>
              <w:t>匹</w:t>
            </w:r>
            <w:r>
              <w:rPr>
                <w:rFonts w:ascii="Arial" w:hAnsi="Arial" w:cs="Arial"/>
                <w:color w:val="000000"/>
                <w:kern w:val="0"/>
                <w:sz w:val="20"/>
                <w:szCs w:val="20"/>
                <w:lang w:bidi="ar"/>
              </w:rPr>
              <w:t xml:space="preserve">  </w:t>
            </w:r>
            <w:r>
              <w:rPr>
                <w:rStyle w:val="font11"/>
                <w:rFonts w:hint="default"/>
                <w:lang w:bidi="ar"/>
              </w:rPr>
              <w:t>）</w:t>
            </w:r>
          </w:p>
        </w:tc>
        <w:tc>
          <w:tcPr>
            <w:tcW w:w="614" w:type="pct"/>
            <w:tcBorders>
              <w:top w:val="nil"/>
              <w:left w:val="nil"/>
              <w:bottom w:val="single" w:sz="8" w:space="0" w:color="000000"/>
              <w:right w:val="single" w:sz="8" w:space="0" w:color="000000"/>
            </w:tcBorders>
            <w:shd w:val="clear" w:color="auto" w:fill="auto"/>
            <w:noWrap/>
            <w:vAlign w:val="bottom"/>
          </w:tcPr>
          <w:p w14:paraId="6AAF7FE9"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r>
              <w:rPr>
                <w:rStyle w:val="font11"/>
                <w:rFonts w:hint="default"/>
                <w:lang w:bidi="ar"/>
              </w:rPr>
              <w:t>/</w:t>
            </w:r>
            <w:r>
              <w:rPr>
                <w:rStyle w:val="font11"/>
                <w:rFonts w:hint="default"/>
                <w:lang w:bidi="ar"/>
              </w:rPr>
              <w:t>原装</w:t>
            </w:r>
          </w:p>
        </w:tc>
        <w:tc>
          <w:tcPr>
            <w:tcW w:w="379" w:type="pct"/>
            <w:tcBorders>
              <w:top w:val="nil"/>
              <w:left w:val="nil"/>
              <w:bottom w:val="single" w:sz="8" w:space="0" w:color="000000"/>
              <w:right w:val="single" w:sz="8" w:space="0" w:color="000000"/>
            </w:tcBorders>
            <w:shd w:val="clear" w:color="auto" w:fill="auto"/>
            <w:noWrap/>
            <w:vAlign w:val="bottom"/>
          </w:tcPr>
          <w:p w14:paraId="6E6C28A5"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5983D00E" w14:textId="77777777" w:rsidR="002F10D6" w:rsidRDefault="00546999">
            <w:pPr>
              <w:widowControl/>
              <w:jc w:val="center"/>
              <w:textAlignment w:val="bottom"/>
              <w:rPr>
                <w:rFonts w:ascii="宋体" w:hAnsi="宋体" w:cs="宋体"/>
                <w:b/>
                <w:bCs/>
                <w:color w:val="000000"/>
                <w:sz w:val="20"/>
                <w:szCs w:val="20"/>
              </w:rPr>
            </w:pPr>
            <w:r>
              <w:rPr>
                <w:rFonts w:ascii="宋体" w:hAnsi="宋体" w:cs="宋体" w:hint="eastAsia"/>
                <w:b/>
                <w:bCs/>
                <w:color w:val="000000"/>
                <w:kern w:val="0"/>
                <w:sz w:val="20"/>
                <w:szCs w:val="20"/>
                <w:lang w:bidi="ar"/>
              </w:rPr>
              <w:t>4400</w:t>
            </w:r>
          </w:p>
        </w:tc>
        <w:tc>
          <w:tcPr>
            <w:tcW w:w="659" w:type="pct"/>
            <w:tcBorders>
              <w:top w:val="nil"/>
              <w:left w:val="nil"/>
              <w:bottom w:val="single" w:sz="8" w:space="0" w:color="000000"/>
              <w:right w:val="single" w:sz="8" w:space="0" w:color="000000"/>
            </w:tcBorders>
            <w:shd w:val="clear" w:color="auto" w:fill="auto"/>
            <w:noWrap/>
            <w:vAlign w:val="bottom"/>
          </w:tcPr>
          <w:p w14:paraId="4C9089D8"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19E0438D"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50D1E8C8"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5F068622"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lastRenderedPageBreak/>
              <w:t>35</w:t>
            </w:r>
          </w:p>
        </w:tc>
        <w:tc>
          <w:tcPr>
            <w:tcW w:w="1334" w:type="pct"/>
            <w:tcBorders>
              <w:top w:val="nil"/>
              <w:left w:val="nil"/>
              <w:bottom w:val="single" w:sz="8" w:space="0" w:color="000000"/>
              <w:right w:val="single" w:sz="8" w:space="0" w:color="000000"/>
            </w:tcBorders>
            <w:shd w:val="clear" w:color="auto" w:fill="auto"/>
            <w:noWrap/>
            <w:vAlign w:val="bottom"/>
          </w:tcPr>
          <w:p w14:paraId="00AFCCE4"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外机变频压缩机（</w:t>
            </w:r>
            <w:r>
              <w:rPr>
                <w:rFonts w:ascii="Arial" w:hAnsi="Arial" w:cs="Arial"/>
                <w:color w:val="000000"/>
                <w:kern w:val="0"/>
                <w:sz w:val="20"/>
                <w:szCs w:val="20"/>
                <w:lang w:bidi="ar"/>
              </w:rPr>
              <w:t xml:space="preserve"> 15</w:t>
            </w:r>
            <w:r>
              <w:rPr>
                <w:rStyle w:val="font11"/>
                <w:rFonts w:hint="default"/>
                <w:lang w:bidi="ar"/>
              </w:rPr>
              <w:t>匹</w:t>
            </w:r>
            <w:r>
              <w:rPr>
                <w:rFonts w:ascii="Arial" w:hAnsi="Arial" w:cs="Arial"/>
                <w:color w:val="000000"/>
                <w:kern w:val="0"/>
                <w:sz w:val="20"/>
                <w:szCs w:val="20"/>
                <w:lang w:bidi="ar"/>
              </w:rPr>
              <w:t xml:space="preserve">  </w:t>
            </w:r>
            <w:r>
              <w:rPr>
                <w:rStyle w:val="font11"/>
                <w:rFonts w:hint="default"/>
                <w:lang w:bidi="ar"/>
              </w:rPr>
              <w:t>）</w:t>
            </w:r>
          </w:p>
        </w:tc>
        <w:tc>
          <w:tcPr>
            <w:tcW w:w="614" w:type="pct"/>
            <w:tcBorders>
              <w:top w:val="nil"/>
              <w:left w:val="nil"/>
              <w:bottom w:val="single" w:sz="8" w:space="0" w:color="000000"/>
              <w:right w:val="single" w:sz="8" w:space="0" w:color="000000"/>
            </w:tcBorders>
            <w:shd w:val="clear" w:color="auto" w:fill="auto"/>
            <w:noWrap/>
            <w:vAlign w:val="bottom"/>
          </w:tcPr>
          <w:p w14:paraId="7C967F01"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r>
              <w:rPr>
                <w:rStyle w:val="font11"/>
                <w:rFonts w:hint="default"/>
                <w:lang w:bidi="ar"/>
              </w:rPr>
              <w:t>/</w:t>
            </w:r>
            <w:r>
              <w:rPr>
                <w:rStyle w:val="font11"/>
                <w:rFonts w:hint="default"/>
                <w:lang w:bidi="ar"/>
              </w:rPr>
              <w:t>原装</w:t>
            </w:r>
          </w:p>
        </w:tc>
        <w:tc>
          <w:tcPr>
            <w:tcW w:w="379" w:type="pct"/>
            <w:tcBorders>
              <w:top w:val="nil"/>
              <w:left w:val="nil"/>
              <w:bottom w:val="single" w:sz="8" w:space="0" w:color="000000"/>
              <w:right w:val="single" w:sz="8" w:space="0" w:color="000000"/>
            </w:tcBorders>
            <w:shd w:val="clear" w:color="auto" w:fill="auto"/>
            <w:noWrap/>
            <w:vAlign w:val="bottom"/>
          </w:tcPr>
          <w:p w14:paraId="1C334B2B"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25D6502D" w14:textId="77777777" w:rsidR="002F10D6" w:rsidRDefault="00546999">
            <w:pPr>
              <w:widowControl/>
              <w:jc w:val="center"/>
              <w:textAlignment w:val="bottom"/>
              <w:rPr>
                <w:rFonts w:ascii="宋体" w:hAnsi="宋体" w:cs="宋体"/>
                <w:b/>
                <w:bCs/>
                <w:color w:val="000000"/>
                <w:sz w:val="20"/>
                <w:szCs w:val="20"/>
              </w:rPr>
            </w:pPr>
            <w:r>
              <w:rPr>
                <w:rFonts w:ascii="宋体" w:hAnsi="宋体" w:cs="宋体" w:hint="eastAsia"/>
                <w:b/>
                <w:bCs/>
                <w:color w:val="000000"/>
                <w:kern w:val="0"/>
                <w:sz w:val="20"/>
                <w:szCs w:val="20"/>
                <w:lang w:bidi="ar"/>
              </w:rPr>
              <w:t>6000</w:t>
            </w:r>
          </w:p>
        </w:tc>
        <w:tc>
          <w:tcPr>
            <w:tcW w:w="659" w:type="pct"/>
            <w:tcBorders>
              <w:top w:val="nil"/>
              <w:left w:val="nil"/>
              <w:bottom w:val="single" w:sz="8" w:space="0" w:color="000000"/>
              <w:right w:val="single" w:sz="8" w:space="0" w:color="000000"/>
            </w:tcBorders>
            <w:shd w:val="clear" w:color="auto" w:fill="auto"/>
            <w:noWrap/>
            <w:vAlign w:val="bottom"/>
          </w:tcPr>
          <w:p w14:paraId="7C680578"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7D6188EE"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33E0C445"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2B1AAD66"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36</w:t>
            </w:r>
          </w:p>
        </w:tc>
        <w:tc>
          <w:tcPr>
            <w:tcW w:w="1334" w:type="pct"/>
            <w:tcBorders>
              <w:top w:val="nil"/>
              <w:left w:val="nil"/>
              <w:bottom w:val="single" w:sz="8" w:space="0" w:color="000000"/>
              <w:right w:val="single" w:sz="8" w:space="0" w:color="000000"/>
            </w:tcBorders>
            <w:shd w:val="clear" w:color="auto" w:fill="auto"/>
            <w:noWrap/>
            <w:vAlign w:val="bottom"/>
          </w:tcPr>
          <w:p w14:paraId="188F0429"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外机变频压缩机（</w:t>
            </w:r>
            <w:r>
              <w:rPr>
                <w:rFonts w:ascii="Arial" w:hAnsi="Arial" w:cs="Arial"/>
                <w:color w:val="000000"/>
                <w:kern w:val="0"/>
                <w:sz w:val="20"/>
                <w:szCs w:val="20"/>
                <w:lang w:bidi="ar"/>
              </w:rPr>
              <w:t xml:space="preserve"> 20</w:t>
            </w:r>
            <w:r>
              <w:rPr>
                <w:rStyle w:val="font11"/>
                <w:rFonts w:hint="default"/>
                <w:lang w:bidi="ar"/>
              </w:rPr>
              <w:t>匹</w:t>
            </w:r>
            <w:r>
              <w:rPr>
                <w:rFonts w:ascii="Arial" w:hAnsi="Arial" w:cs="Arial"/>
                <w:color w:val="000000"/>
                <w:kern w:val="0"/>
                <w:sz w:val="20"/>
                <w:szCs w:val="20"/>
                <w:lang w:bidi="ar"/>
              </w:rPr>
              <w:t xml:space="preserve">  </w:t>
            </w:r>
            <w:r>
              <w:rPr>
                <w:rStyle w:val="font11"/>
                <w:rFonts w:hint="default"/>
                <w:lang w:bidi="ar"/>
              </w:rPr>
              <w:t>）</w:t>
            </w:r>
          </w:p>
        </w:tc>
        <w:tc>
          <w:tcPr>
            <w:tcW w:w="614" w:type="pct"/>
            <w:tcBorders>
              <w:top w:val="nil"/>
              <w:left w:val="nil"/>
              <w:bottom w:val="single" w:sz="8" w:space="0" w:color="000000"/>
              <w:right w:val="single" w:sz="8" w:space="0" w:color="000000"/>
            </w:tcBorders>
            <w:shd w:val="clear" w:color="auto" w:fill="auto"/>
            <w:noWrap/>
            <w:vAlign w:val="bottom"/>
          </w:tcPr>
          <w:p w14:paraId="690B429F"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r>
              <w:rPr>
                <w:rStyle w:val="font11"/>
                <w:rFonts w:hint="default"/>
                <w:lang w:bidi="ar"/>
              </w:rPr>
              <w:t>/</w:t>
            </w:r>
            <w:r>
              <w:rPr>
                <w:rStyle w:val="font11"/>
                <w:rFonts w:hint="default"/>
                <w:lang w:bidi="ar"/>
              </w:rPr>
              <w:t>原装</w:t>
            </w:r>
          </w:p>
        </w:tc>
        <w:tc>
          <w:tcPr>
            <w:tcW w:w="379" w:type="pct"/>
            <w:tcBorders>
              <w:top w:val="nil"/>
              <w:left w:val="nil"/>
              <w:bottom w:val="single" w:sz="8" w:space="0" w:color="000000"/>
              <w:right w:val="single" w:sz="8" w:space="0" w:color="000000"/>
            </w:tcBorders>
            <w:shd w:val="clear" w:color="auto" w:fill="auto"/>
            <w:noWrap/>
            <w:vAlign w:val="bottom"/>
          </w:tcPr>
          <w:p w14:paraId="31194FAD"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74D84387" w14:textId="77777777" w:rsidR="002F10D6" w:rsidRDefault="00546999">
            <w:pPr>
              <w:widowControl/>
              <w:jc w:val="center"/>
              <w:textAlignment w:val="bottom"/>
              <w:rPr>
                <w:rFonts w:ascii="宋体" w:hAnsi="宋体" w:cs="宋体"/>
                <w:b/>
                <w:bCs/>
                <w:color w:val="000000"/>
                <w:sz w:val="20"/>
                <w:szCs w:val="20"/>
              </w:rPr>
            </w:pPr>
            <w:r>
              <w:rPr>
                <w:rFonts w:ascii="宋体" w:hAnsi="宋体" w:cs="宋体" w:hint="eastAsia"/>
                <w:b/>
                <w:bCs/>
                <w:color w:val="000000"/>
                <w:kern w:val="0"/>
                <w:sz w:val="20"/>
                <w:szCs w:val="20"/>
                <w:lang w:bidi="ar"/>
              </w:rPr>
              <w:t>8300</w:t>
            </w:r>
          </w:p>
        </w:tc>
        <w:tc>
          <w:tcPr>
            <w:tcW w:w="659" w:type="pct"/>
            <w:tcBorders>
              <w:top w:val="nil"/>
              <w:left w:val="nil"/>
              <w:bottom w:val="single" w:sz="8" w:space="0" w:color="000000"/>
              <w:right w:val="single" w:sz="8" w:space="0" w:color="000000"/>
            </w:tcBorders>
            <w:shd w:val="clear" w:color="auto" w:fill="auto"/>
            <w:noWrap/>
            <w:vAlign w:val="bottom"/>
          </w:tcPr>
          <w:p w14:paraId="70F12ED0"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51E1284B"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2E7BEA44"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03C5D5A3"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37</w:t>
            </w:r>
          </w:p>
        </w:tc>
        <w:tc>
          <w:tcPr>
            <w:tcW w:w="1334" w:type="pct"/>
            <w:tcBorders>
              <w:top w:val="nil"/>
              <w:left w:val="nil"/>
              <w:bottom w:val="single" w:sz="8" w:space="0" w:color="000000"/>
              <w:right w:val="single" w:sz="8" w:space="0" w:color="000000"/>
            </w:tcBorders>
            <w:shd w:val="clear" w:color="auto" w:fill="auto"/>
            <w:noWrap/>
            <w:vAlign w:val="bottom"/>
          </w:tcPr>
          <w:p w14:paraId="135676E8"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外机直流电机</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34613B00"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57411F60"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674A27BD"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1750</w:t>
            </w:r>
          </w:p>
        </w:tc>
        <w:tc>
          <w:tcPr>
            <w:tcW w:w="659" w:type="pct"/>
            <w:tcBorders>
              <w:top w:val="nil"/>
              <w:left w:val="nil"/>
              <w:bottom w:val="single" w:sz="8" w:space="0" w:color="000000"/>
              <w:right w:val="single" w:sz="8" w:space="0" w:color="000000"/>
            </w:tcBorders>
            <w:shd w:val="clear" w:color="auto" w:fill="auto"/>
            <w:noWrap/>
            <w:vAlign w:val="bottom"/>
          </w:tcPr>
          <w:p w14:paraId="0DAEB2AE"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4D8D688E"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3DA5225C"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39860848"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38</w:t>
            </w:r>
          </w:p>
        </w:tc>
        <w:tc>
          <w:tcPr>
            <w:tcW w:w="1334" w:type="pct"/>
            <w:tcBorders>
              <w:top w:val="nil"/>
              <w:left w:val="nil"/>
              <w:bottom w:val="single" w:sz="8" w:space="0" w:color="000000"/>
              <w:right w:val="single" w:sz="8" w:space="0" w:color="000000"/>
            </w:tcBorders>
            <w:shd w:val="clear" w:color="auto" w:fill="auto"/>
            <w:noWrap/>
            <w:vAlign w:val="bottom"/>
          </w:tcPr>
          <w:p w14:paraId="4072CA8B"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外机交流电机</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76BF8132"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3C0A09F0"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246909CF"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1550</w:t>
            </w:r>
          </w:p>
        </w:tc>
        <w:tc>
          <w:tcPr>
            <w:tcW w:w="659" w:type="pct"/>
            <w:tcBorders>
              <w:top w:val="nil"/>
              <w:left w:val="nil"/>
              <w:bottom w:val="single" w:sz="8" w:space="0" w:color="000000"/>
              <w:right w:val="single" w:sz="8" w:space="0" w:color="000000"/>
            </w:tcBorders>
            <w:shd w:val="clear" w:color="auto" w:fill="auto"/>
            <w:noWrap/>
            <w:vAlign w:val="bottom"/>
          </w:tcPr>
          <w:p w14:paraId="2002E28E"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5C5AD5C3"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524ACD15"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1E22E3DC"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39</w:t>
            </w:r>
          </w:p>
        </w:tc>
        <w:tc>
          <w:tcPr>
            <w:tcW w:w="1334" w:type="pct"/>
            <w:tcBorders>
              <w:top w:val="nil"/>
              <w:left w:val="nil"/>
              <w:bottom w:val="single" w:sz="8" w:space="0" w:color="000000"/>
              <w:right w:val="single" w:sz="8" w:space="0" w:color="000000"/>
            </w:tcBorders>
            <w:shd w:val="clear" w:color="auto" w:fill="auto"/>
            <w:noWrap/>
            <w:vAlign w:val="bottom"/>
          </w:tcPr>
          <w:p w14:paraId="02E81E6C"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内机直流电机</w:t>
            </w:r>
            <w:r>
              <w:rPr>
                <w:rStyle w:val="font11"/>
                <w:rFonts w:hint="default"/>
                <w:lang w:bidi="ar"/>
              </w:rPr>
              <w:t xml:space="preserve">Q≤8KW </w:t>
            </w:r>
            <w:r>
              <w:rPr>
                <w:rStyle w:val="font11"/>
                <w:rFonts w:hint="default"/>
                <w:lang w:bidi="ar"/>
              </w:rPr>
              <w:t>风管机</w:t>
            </w:r>
          </w:p>
        </w:tc>
        <w:tc>
          <w:tcPr>
            <w:tcW w:w="614" w:type="pct"/>
            <w:tcBorders>
              <w:top w:val="nil"/>
              <w:left w:val="nil"/>
              <w:bottom w:val="single" w:sz="8" w:space="0" w:color="000000"/>
              <w:right w:val="single" w:sz="8" w:space="0" w:color="000000"/>
            </w:tcBorders>
            <w:shd w:val="clear" w:color="auto" w:fill="auto"/>
            <w:noWrap/>
            <w:vAlign w:val="bottom"/>
          </w:tcPr>
          <w:p w14:paraId="376989D5"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4B67B286"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6DE06B3A"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500</w:t>
            </w:r>
          </w:p>
        </w:tc>
        <w:tc>
          <w:tcPr>
            <w:tcW w:w="659" w:type="pct"/>
            <w:tcBorders>
              <w:top w:val="nil"/>
              <w:left w:val="nil"/>
              <w:bottom w:val="single" w:sz="8" w:space="0" w:color="000000"/>
              <w:right w:val="single" w:sz="8" w:space="0" w:color="000000"/>
            </w:tcBorders>
            <w:shd w:val="clear" w:color="auto" w:fill="auto"/>
            <w:noWrap/>
            <w:vAlign w:val="bottom"/>
          </w:tcPr>
          <w:p w14:paraId="2F6807BB"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0DF7FE8F"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4917B0D8"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5425F44A"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40</w:t>
            </w:r>
          </w:p>
        </w:tc>
        <w:tc>
          <w:tcPr>
            <w:tcW w:w="1334" w:type="pct"/>
            <w:tcBorders>
              <w:top w:val="nil"/>
              <w:left w:val="nil"/>
              <w:bottom w:val="single" w:sz="8" w:space="0" w:color="000000"/>
              <w:right w:val="single" w:sz="8" w:space="0" w:color="000000"/>
            </w:tcBorders>
            <w:shd w:val="clear" w:color="auto" w:fill="auto"/>
            <w:noWrap/>
            <w:vAlign w:val="bottom"/>
          </w:tcPr>
          <w:p w14:paraId="53C55824"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内机直流电机</w:t>
            </w:r>
            <w:r>
              <w:rPr>
                <w:rStyle w:val="font11"/>
                <w:rFonts w:hint="default"/>
                <w:lang w:bidi="ar"/>
              </w:rPr>
              <w:t>8KW&lt;Q ≤14KW</w:t>
            </w:r>
            <w:r>
              <w:rPr>
                <w:rStyle w:val="font11"/>
                <w:rFonts w:hint="default"/>
                <w:lang w:bidi="ar"/>
              </w:rPr>
              <w:t>风管机</w:t>
            </w:r>
          </w:p>
        </w:tc>
        <w:tc>
          <w:tcPr>
            <w:tcW w:w="614" w:type="pct"/>
            <w:tcBorders>
              <w:top w:val="nil"/>
              <w:left w:val="nil"/>
              <w:bottom w:val="single" w:sz="8" w:space="0" w:color="000000"/>
              <w:right w:val="single" w:sz="8" w:space="0" w:color="000000"/>
            </w:tcBorders>
            <w:shd w:val="clear" w:color="auto" w:fill="auto"/>
            <w:noWrap/>
            <w:vAlign w:val="bottom"/>
          </w:tcPr>
          <w:p w14:paraId="77BD6C07"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15DACF63"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63A8BD77"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600</w:t>
            </w:r>
          </w:p>
        </w:tc>
        <w:tc>
          <w:tcPr>
            <w:tcW w:w="659" w:type="pct"/>
            <w:tcBorders>
              <w:top w:val="nil"/>
              <w:left w:val="nil"/>
              <w:bottom w:val="single" w:sz="8" w:space="0" w:color="000000"/>
              <w:right w:val="single" w:sz="8" w:space="0" w:color="000000"/>
            </w:tcBorders>
            <w:shd w:val="clear" w:color="auto" w:fill="auto"/>
            <w:noWrap/>
            <w:vAlign w:val="bottom"/>
          </w:tcPr>
          <w:p w14:paraId="79657E0F"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4AA3DA77"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511F2AB9"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191A98B1"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41</w:t>
            </w:r>
          </w:p>
        </w:tc>
        <w:tc>
          <w:tcPr>
            <w:tcW w:w="1334" w:type="pct"/>
            <w:tcBorders>
              <w:top w:val="nil"/>
              <w:left w:val="nil"/>
              <w:bottom w:val="single" w:sz="8" w:space="0" w:color="000000"/>
              <w:right w:val="single" w:sz="8" w:space="0" w:color="000000"/>
            </w:tcBorders>
            <w:shd w:val="clear" w:color="auto" w:fill="auto"/>
            <w:noWrap/>
            <w:vAlign w:val="bottom"/>
          </w:tcPr>
          <w:p w14:paraId="5F96DFC4"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内机直流电机全系列嵌入式</w:t>
            </w:r>
          </w:p>
        </w:tc>
        <w:tc>
          <w:tcPr>
            <w:tcW w:w="614" w:type="pct"/>
            <w:tcBorders>
              <w:top w:val="nil"/>
              <w:left w:val="nil"/>
              <w:bottom w:val="single" w:sz="8" w:space="0" w:color="000000"/>
              <w:right w:val="single" w:sz="8" w:space="0" w:color="000000"/>
            </w:tcBorders>
            <w:shd w:val="clear" w:color="auto" w:fill="auto"/>
            <w:noWrap/>
            <w:vAlign w:val="bottom"/>
          </w:tcPr>
          <w:p w14:paraId="76603F96"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1A1F6252"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22D92E97"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780</w:t>
            </w:r>
          </w:p>
        </w:tc>
        <w:tc>
          <w:tcPr>
            <w:tcW w:w="659" w:type="pct"/>
            <w:tcBorders>
              <w:top w:val="nil"/>
              <w:left w:val="nil"/>
              <w:bottom w:val="single" w:sz="8" w:space="0" w:color="000000"/>
              <w:right w:val="single" w:sz="8" w:space="0" w:color="000000"/>
            </w:tcBorders>
            <w:shd w:val="clear" w:color="auto" w:fill="auto"/>
            <w:noWrap/>
            <w:vAlign w:val="bottom"/>
          </w:tcPr>
          <w:p w14:paraId="5A4E776F"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106DA8DD"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45D91455"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3944A6B9"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42</w:t>
            </w:r>
          </w:p>
        </w:tc>
        <w:tc>
          <w:tcPr>
            <w:tcW w:w="1334" w:type="pct"/>
            <w:tcBorders>
              <w:top w:val="nil"/>
              <w:left w:val="nil"/>
              <w:bottom w:val="single" w:sz="8" w:space="0" w:color="000000"/>
              <w:right w:val="single" w:sz="8" w:space="0" w:color="000000"/>
            </w:tcBorders>
            <w:shd w:val="clear" w:color="auto" w:fill="auto"/>
            <w:noWrap/>
            <w:vAlign w:val="bottom"/>
          </w:tcPr>
          <w:p w14:paraId="76403E0B"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内机交流电机</w:t>
            </w:r>
            <w:r>
              <w:rPr>
                <w:rStyle w:val="font11"/>
                <w:rFonts w:hint="default"/>
                <w:lang w:bidi="ar"/>
              </w:rPr>
              <w:t>Q≤5.6KW</w:t>
            </w:r>
          </w:p>
        </w:tc>
        <w:tc>
          <w:tcPr>
            <w:tcW w:w="614" w:type="pct"/>
            <w:tcBorders>
              <w:top w:val="nil"/>
              <w:left w:val="nil"/>
              <w:bottom w:val="single" w:sz="8" w:space="0" w:color="000000"/>
              <w:right w:val="single" w:sz="8" w:space="0" w:color="000000"/>
            </w:tcBorders>
            <w:shd w:val="clear" w:color="auto" w:fill="auto"/>
            <w:noWrap/>
            <w:vAlign w:val="bottom"/>
          </w:tcPr>
          <w:p w14:paraId="7F8E8857"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2975956B"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2DFFC2FA"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385</w:t>
            </w:r>
          </w:p>
        </w:tc>
        <w:tc>
          <w:tcPr>
            <w:tcW w:w="659" w:type="pct"/>
            <w:tcBorders>
              <w:top w:val="nil"/>
              <w:left w:val="nil"/>
              <w:bottom w:val="single" w:sz="8" w:space="0" w:color="000000"/>
              <w:right w:val="single" w:sz="8" w:space="0" w:color="000000"/>
            </w:tcBorders>
            <w:shd w:val="clear" w:color="auto" w:fill="auto"/>
            <w:noWrap/>
            <w:vAlign w:val="bottom"/>
          </w:tcPr>
          <w:p w14:paraId="456C12A8"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4D2EC176"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6B6F9B9F"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1E7F6804"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43</w:t>
            </w:r>
          </w:p>
        </w:tc>
        <w:tc>
          <w:tcPr>
            <w:tcW w:w="1334" w:type="pct"/>
            <w:tcBorders>
              <w:top w:val="nil"/>
              <w:left w:val="nil"/>
              <w:bottom w:val="single" w:sz="8" w:space="0" w:color="000000"/>
              <w:right w:val="single" w:sz="8" w:space="0" w:color="000000"/>
            </w:tcBorders>
            <w:shd w:val="clear" w:color="auto" w:fill="auto"/>
            <w:noWrap/>
            <w:vAlign w:val="bottom"/>
          </w:tcPr>
          <w:p w14:paraId="7BE80C06"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内机交流电机</w:t>
            </w:r>
            <w:r>
              <w:rPr>
                <w:rFonts w:ascii="Arial" w:hAnsi="Arial" w:cs="Arial"/>
                <w:color w:val="000000"/>
                <w:kern w:val="0"/>
                <w:sz w:val="20"/>
                <w:szCs w:val="20"/>
                <w:lang w:bidi="ar"/>
              </w:rPr>
              <w:t>5.6KW&lt;Q ≤14KW</w:t>
            </w:r>
          </w:p>
        </w:tc>
        <w:tc>
          <w:tcPr>
            <w:tcW w:w="614" w:type="pct"/>
            <w:tcBorders>
              <w:top w:val="nil"/>
              <w:left w:val="nil"/>
              <w:bottom w:val="single" w:sz="8" w:space="0" w:color="000000"/>
              <w:right w:val="single" w:sz="8" w:space="0" w:color="000000"/>
            </w:tcBorders>
            <w:shd w:val="clear" w:color="auto" w:fill="auto"/>
            <w:noWrap/>
            <w:vAlign w:val="bottom"/>
          </w:tcPr>
          <w:p w14:paraId="4E73BEDC"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38A4FDB3"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78EE91E5"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500</w:t>
            </w:r>
          </w:p>
        </w:tc>
        <w:tc>
          <w:tcPr>
            <w:tcW w:w="659" w:type="pct"/>
            <w:tcBorders>
              <w:top w:val="nil"/>
              <w:left w:val="nil"/>
              <w:bottom w:val="single" w:sz="8" w:space="0" w:color="000000"/>
              <w:right w:val="single" w:sz="8" w:space="0" w:color="000000"/>
            </w:tcBorders>
            <w:shd w:val="clear" w:color="auto" w:fill="auto"/>
            <w:noWrap/>
            <w:vAlign w:val="bottom"/>
          </w:tcPr>
          <w:p w14:paraId="7FE93A27"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1AB0A4F3"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131D6C21"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4CEA2333"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44</w:t>
            </w:r>
          </w:p>
        </w:tc>
        <w:tc>
          <w:tcPr>
            <w:tcW w:w="1334" w:type="pct"/>
            <w:tcBorders>
              <w:top w:val="nil"/>
              <w:left w:val="nil"/>
              <w:bottom w:val="single" w:sz="8" w:space="0" w:color="000000"/>
              <w:right w:val="single" w:sz="8" w:space="0" w:color="000000"/>
            </w:tcBorders>
            <w:shd w:val="clear" w:color="auto" w:fill="auto"/>
            <w:noWrap/>
            <w:vAlign w:val="bottom"/>
          </w:tcPr>
          <w:p w14:paraId="44A3BCD7"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内机交流电机</w:t>
            </w:r>
            <w:r>
              <w:rPr>
                <w:rFonts w:ascii="Arial" w:hAnsi="Arial" w:cs="Arial"/>
                <w:color w:val="000000"/>
                <w:kern w:val="0"/>
                <w:sz w:val="20"/>
                <w:szCs w:val="20"/>
                <w:lang w:bidi="ar"/>
              </w:rPr>
              <w:t>Q</w:t>
            </w:r>
            <w:r>
              <w:rPr>
                <w:rStyle w:val="font11"/>
                <w:rFonts w:hint="default"/>
                <w:lang w:bidi="ar"/>
              </w:rPr>
              <w:t>&gt;</w:t>
            </w:r>
            <w:r>
              <w:rPr>
                <w:rFonts w:ascii="Arial" w:hAnsi="Arial" w:cs="Arial"/>
                <w:color w:val="000000"/>
                <w:kern w:val="0"/>
                <w:sz w:val="20"/>
                <w:szCs w:val="20"/>
                <w:lang w:bidi="ar"/>
              </w:rPr>
              <w:t>14KW</w:t>
            </w:r>
          </w:p>
        </w:tc>
        <w:tc>
          <w:tcPr>
            <w:tcW w:w="614" w:type="pct"/>
            <w:tcBorders>
              <w:top w:val="nil"/>
              <w:left w:val="nil"/>
              <w:bottom w:val="single" w:sz="8" w:space="0" w:color="000000"/>
              <w:right w:val="single" w:sz="8" w:space="0" w:color="000000"/>
            </w:tcBorders>
            <w:shd w:val="clear" w:color="auto" w:fill="auto"/>
            <w:noWrap/>
            <w:vAlign w:val="bottom"/>
          </w:tcPr>
          <w:p w14:paraId="64EC9E03"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1C83512F"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6C5B79D6"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1050</w:t>
            </w:r>
          </w:p>
        </w:tc>
        <w:tc>
          <w:tcPr>
            <w:tcW w:w="659" w:type="pct"/>
            <w:tcBorders>
              <w:top w:val="nil"/>
              <w:left w:val="nil"/>
              <w:bottom w:val="single" w:sz="8" w:space="0" w:color="000000"/>
              <w:right w:val="single" w:sz="8" w:space="0" w:color="000000"/>
            </w:tcBorders>
            <w:shd w:val="clear" w:color="auto" w:fill="auto"/>
            <w:noWrap/>
            <w:vAlign w:val="bottom"/>
          </w:tcPr>
          <w:p w14:paraId="676BBF1E"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261C8B79"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4A60C765"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2F019A50"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45</w:t>
            </w:r>
          </w:p>
        </w:tc>
        <w:tc>
          <w:tcPr>
            <w:tcW w:w="1334" w:type="pct"/>
            <w:tcBorders>
              <w:top w:val="nil"/>
              <w:left w:val="nil"/>
              <w:bottom w:val="single" w:sz="8" w:space="0" w:color="000000"/>
              <w:right w:val="single" w:sz="8" w:space="0" w:color="000000"/>
            </w:tcBorders>
            <w:shd w:val="clear" w:color="auto" w:fill="auto"/>
            <w:noWrap/>
            <w:vAlign w:val="bottom"/>
          </w:tcPr>
          <w:p w14:paraId="1D4D2F06"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外机整流桥</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348E0930"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11861666"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2</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22AAF93B"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300</w:t>
            </w:r>
          </w:p>
        </w:tc>
        <w:tc>
          <w:tcPr>
            <w:tcW w:w="659" w:type="pct"/>
            <w:tcBorders>
              <w:top w:val="nil"/>
              <w:left w:val="nil"/>
              <w:bottom w:val="single" w:sz="8" w:space="0" w:color="000000"/>
              <w:right w:val="single" w:sz="8" w:space="0" w:color="000000"/>
            </w:tcBorders>
            <w:shd w:val="clear" w:color="auto" w:fill="auto"/>
            <w:noWrap/>
            <w:vAlign w:val="bottom"/>
          </w:tcPr>
          <w:p w14:paraId="78EE4ACE"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64E3F2AE"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6519DBA4"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68895E8A"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46</w:t>
            </w:r>
          </w:p>
        </w:tc>
        <w:tc>
          <w:tcPr>
            <w:tcW w:w="1334" w:type="pct"/>
            <w:tcBorders>
              <w:top w:val="nil"/>
              <w:left w:val="nil"/>
              <w:bottom w:val="single" w:sz="8" w:space="0" w:color="000000"/>
              <w:right w:val="single" w:sz="8" w:space="0" w:color="000000"/>
            </w:tcBorders>
            <w:shd w:val="clear" w:color="auto" w:fill="auto"/>
            <w:noWrap/>
            <w:vAlign w:val="bottom"/>
          </w:tcPr>
          <w:p w14:paraId="317D9550"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外机浪涌抑制器</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3E3B57FB"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1FF6D818"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2</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2D215008"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35</w:t>
            </w:r>
          </w:p>
        </w:tc>
        <w:tc>
          <w:tcPr>
            <w:tcW w:w="659" w:type="pct"/>
            <w:tcBorders>
              <w:top w:val="nil"/>
              <w:left w:val="nil"/>
              <w:bottom w:val="single" w:sz="8" w:space="0" w:color="000000"/>
              <w:right w:val="single" w:sz="8" w:space="0" w:color="000000"/>
            </w:tcBorders>
            <w:shd w:val="clear" w:color="auto" w:fill="auto"/>
            <w:noWrap/>
            <w:vAlign w:val="bottom"/>
          </w:tcPr>
          <w:p w14:paraId="09F4A5FF"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58B0476C"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45F0AD84"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19BC3A6E"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47</w:t>
            </w:r>
          </w:p>
        </w:tc>
        <w:tc>
          <w:tcPr>
            <w:tcW w:w="1334" w:type="pct"/>
            <w:tcBorders>
              <w:top w:val="nil"/>
              <w:left w:val="nil"/>
              <w:bottom w:val="single" w:sz="8" w:space="0" w:color="000000"/>
              <w:right w:val="single" w:sz="8" w:space="0" w:color="000000"/>
            </w:tcBorders>
            <w:shd w:val="clear" w:color="auto" w:fill="auto"/>
            <w:noWrap/>
            <w:vAlign w:val="bottom"/>
          </w:tcPr>
          <w:p w14:paraId="32F169BE"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外机电抗器</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451E844E"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5F3DBAFD"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2</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41187507"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290</w:t>
            </w:r>
          </w:p>
        </w:tc>
        <w:tc>
          <w:tcPr>
            <w:tcW w:w="659" w:type="pct"/>
            <w:tcBorders>
              <w:top w:val="nil"/>
              <w:left w:val="nil"/>
              <w:bottom w:val="single" w:sz="8" w:space="0" w:color="000000"/>
              <w:right w:val="single" w:sz="8" w:space="0" w:color="000000"/>
            </w:tcBorders>
            <w:shd w:val="clear" w:color="auto" w:fill="auto"/>
            <w:noWrap/>
            <w:vAlign w:val="bottom"/>
          </w:tcPr>
          <w:p w14:paraId="33B87A1E"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27695FD4"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36DE1378"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2CBB9736"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48</w:t>
            </w:r>
          </w:p>
        </w:tc>
        <w:tc>
          <w:tcPr>
            <w:tcW w:w="1334" w:type="pct"/>
            <w:tcBorders>
              <w:top w:val="nil"/>
              <w:left w:val="nil"/>
              <w:bottom w:val="single" w:sz="8" w:space="0" w:color="000000"/>
              <w:right w:val="single" w:sz="8" w:space="0" w:color="000000"/>
            </w:tcBorders>
            <w:shd w:val="clear" w:color="auto" w:fill="auto"/>
            <w:noWrap/>
            <w:vAlign w:val="bottom"/>
          </w:tcPr>
          <w:p w14:paraId="531BA24A"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外机电解电容</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1D13C4AF"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0EC583C2"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2</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2AF19614"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450</w:t>
            </w:r>
          </w:p>
        </w:tc>
        <w:tc>
          <w:tcPr>
            <w:tcW w:w="659" w:type="pct"/>
            <w:tcBorders>
              <w:top w:val="nil"/>
              <w:left w:val="nil"/>
              <w:bottom w:val="single" w:sz="8" w:space="0" w:color="000000"/>
              <w:right w:val="single" w:sz="8" w:space="0" w:color="000000"/>
            </w:tcBorders>
            <w:shd w:val="clear" w:color="auto" w:fill="auto"/>
            <w:noWrap/>
            <w:vAlign w:val="bottom"/>
          </w:tcPr>
          <w:p w14:paraId="381C2FB2"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7D21E12A"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7A34A90F"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51608EB2"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49</w:t>
            </w:r>
          </w:p>
        </w:tc>
        <w:tc>
          <w:tcPr>
            <w:tcW w:w="1334" w:type="pct"/>
            <w:tcBorders>
              <w:top w:val="nil"/>
              <w:left w:val="nil"/>
              <w:bottom w:val="single" w:sz="8" w:space="0" w:color="000000"/>
              <w:right w:val="single" w:sz="8" w:space="0" w:color="000000"/>
            </w:tcBorders>
            <w:shd w:val="clear" w:color="auto" w:fill="auto"/>
            <w:noWrap/>
            <w:vAlign w:val="bottom"/>
          </w:tcPr>
          <w:p w14:paraId="730A6134"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外机压缩机电容</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6CCE0D1B"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6B09E60C"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2</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2B2E09D3"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78</w:t>
            </w:r>
          </w:p>
        </w:tc>
        <w:tc>
          <w:tcPr>
            <w:tcW w:w="659" w:type="pct"/>
            <w:tcBorders>
              <w:top w:val="nil"/>
              <w:left w:val="nil"/>
              <w:bottom w:val="single" w:sz="8" w:space="0" w:color="000000"/>
              <w:right w:val="single" w:sz="8" w:space="0" w:color="000000"/>
            </w:tcBorders>
            <w:shd w:val="clear" w:color="auto" w:fill="auto"/>
            <w:noWrap/>
            <w:vAlign w:val="bottom"/>
          </w:tcPr>
          <w:p w14:paraId="66694162"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58400D3A"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34EB0091"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222DDE97"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50</w:t>
            </w:r>
          </w:p>
        </w:tc>
        <w:tc>
          <w:tcPr>
            <w:tcW w:w="1334" w:type="pct"/>
            <w:tcBorders>
              <w:top w:val="nil"/>
              <w:left w:val="nil"/>
              <w:bottom w:val="single" w:sz="8" w:space="0" w:color="000000"/>
              <w:right w:val="single" w:sz="8" w:space="0" w:color="000000"/>
            </w:tcBorders>
            <w:shd w:val="clear" w:color="auto" w:fill="auto"/>
            <w:noWrap/>
            <w:vAlign w:val="bottom"/>
          </w:tcPr>
          <w:p w14:paraId="11E261A9"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风机电容</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585AB7A3"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10E52F96"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2</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51C714AE"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20</w:t>
            </w:r>
          </w:p>
        </w:tc>
        <w:tc>
          <w:tcPr>
            <w:tcW w:w="659" w:type="pct"/>
            <w:tcBorders>
              <w:top w:val="nil"/>
              <w:left w:val="nil"/>
              <w:bottom w:val="single" w:sz="8" w:space="0" w:color="000000"/>
              <w:right w:val="single" w:sz="8" w:space="0" w:color="000000"/>
            </w:tcBorders>
            <w:shd w:val="clear" w:color="auto" w:fill="auto"/>
            <w:noWrap/>
            <w:vAlign w:val="bottom"/>
          </w:tcPr>
          <w:p w14:paraId="2F3C099F"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316E336C"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5FF06112"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19875DFE"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51</w:t>
            </w:r>
          </w:p>
        </w:tc>
        <w:tc>
          <w:tcPr>
            <w:tcW w:w="1334" w:type="pct"/>
            <w:tcBorders>
              <w:top w:val="nil"/>
              <w:left w:val="nil"/>
              <w:bottom w:val="single" w:sz="8" w:space="0" w:color="000000"/>
              <w:right w:val="single" w:sz="8" w:space="0" w:color="000000"/>
            </w:tcBorders>
            <w:shd w:val="clear" w:color="auto" w:fill="auto"/>
            <w:noWrap/>
            <w:vAlign w:val="bottom"/>
          </w:tcPr>
          <w:p w14:paraId="3B3578C4"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外机压缩机线组</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2615212E"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7A88C225"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2</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25AF3E1B"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102</w:t>
            </w:r>
          </w:p>
        </w:tc>
        <w:tc>
          <w:tcPr>
            <w:tcW w:w="659" w:type="pct"/>
            <w:tcBorders>
              <w:top w:val="nil"/>
              <w:left w:val="nil"/>
              <w:bottom w:val="single" w:sz="8" w:space="0" w:color="000000"/>
              <w:right w:val="single" w:sz="8" w:space="0" w:color="000000"/>
            </w:tcBorders>
            <w:shd w:val="clear" w:color="auto" w:fill="auto"/>
            <w:noWrap/>
            <w:vAlign w:val="bottom"/>
          </w:tcPr>
          <w:p w14:paraId="30BDA2FC"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01F29DCF"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7E1EBFAB"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150B6ECE"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52</w:t>
            </w:r>
          </w:p>
        </w:tc>
        <w:tc>
          <w:tcPr>
            <w:tcW w:w="1334" w:type="pct"/>
            <w:tcBorders>
              <w:top w:val="nil"/>
              <w:left w:val="nil"/>
              <w:bottom w:val="single" w:sz="8" w:space="0" w:color="000000"/>
              <w:right w:val="single" w:sz="8" w:space="0" w:color="000000"/>
            </w:tcBorders>
            <w:shd w:val="clear" w:color="auto" w:fill="auto"/>
            <w:noWrap/>
            <w:vAlign w:val="bottom"/>
          </w:tcPr>
          <w:p w14:paraId="6F9591D1"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外机相序保护继电器</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7E17778B"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2064DEA7"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2</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36F7C997"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480</w:t>
            </w:r>
          </w:p>
        </w:tc>
        <w:tc>
          <w:tcPr>
            <w:tcW w:w="659" w:type="pct"/>
            <w:tcBorders>
              <w:top w:val="nil"/>
              <w:left w:val="nil"/>
              <w:bottom w:val="single" w:sz="8" w:space="0" w:color="000000"/>
              <w:right w:val="single" w:sz="8" w:space="0" w:color="000000"/>
            </w:tcBorders>
            <w:shd w:val="clear" w:color="auto" w:fill="auto"/>
            <w:noWrap/>
            <w:vAlign w:val="bottom"/>
          </w:tcPr>
          <w:p w14:paraId="09260C89"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7F957191"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7D78CFE3"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3C486B12"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53</w:t>
            </w:r>
          </w:p>
        </w:tc>
        <w:tc>
          <w:tcPr>
            <w:tcW w:w="1334" w:type="pct"/>
            <w:tcBorders>
              <w:top w:val="nil"/>
              <w:left w:val="nil"/>
              <w:bottom w:val="single" w:sz="8" w:space="0" w:color="000000"/>
              <w:right w:val="single" w:sz="8" w:space="0" w:color="000000"/>
            </w:tcBorders>
            <w:shd w:val="clear" w:color="auto" w:fill="auto"/>
            <w:noWrap/>
            <w:vAlign w:val="bottom"/>
          </w:tcPr>
          <w:p w14:paraId="2BCCFDC0"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风机四通阀</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38F28F84"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6CCE0895"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2</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3E2E7FBB" w14:textId="77777777" w:rsidR="002F10D6" w:rsidRDefault="00546999">
            <w:pPr>
              <w:widowControl/>
              <w:jc w:val="center"/>
              <w:textAlignment w:val="bottom"/>
              <w:rPr>
                <w:rFonts w:ascii="宋体" w:hAnsi="宋体" w:cs="宋体"/>
                <w:b/>
                <w:bCs/>
                <w:color w:val="000000"/>
                <w:sz w:val="20"/>
                <w:szCs w:val="20"/>
              </w:rPr>
            </w:pPr>
            <w:r>
              <w:rPr>
                <w:rFonts w:ascii="宋体" w:hAnsi="宋体" w:cs="宋体" w:hint="eastAsia"/>
                <w:b/>
                <w:bCs/>
                <w:color w:val="000000"/>
                <w:kern w:val="0"/>
                <w:sz w:val="20"/>
                <w:szCs w:val="20"/>
                <w:lang w:bidi="ar"/>
              </w:rPr>
              <w:t>630</w:t>
            </w:r>
          </w:p>
        </w:tc>
        <w:tc>
          <w:tcPr>
            <w:tcW w:w="659" w:type="pct"/>
            <w:tcBorders>
              <w:top w:val="nil"/>
              <w:left w:val="nil"/>
              <w:bottom w:val="single" w:sz="8" w:space="0" w:color="000000"/>
              <w:right w:val="single" w:sz="8" w:space="0" w:color="000000"/>
            </w:tcBorders>
            <w:shd w:val="clear" w:color="auto" w:fill="auto"/>
            <w:noWrap/>
            <w:vAlign w:val="bottom"/>
          </w:tcPr>
          <w:p w14:paraId="53B46A37"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540B9299"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434695F9"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6EC92D37"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54</w:t>
            </w:r>
          </w:p>
        </w:tc>
        <w:tc>
          <w:tcPr>
            <w:tcW w:w="1334" w:type="pct"/>
            <w:tcBorders>
              <w:top w:val="nil"/>
              <w:left w:val="nil"/>
              <w:bottom w:val="single" w:sz="8" w:space="0" w:color="000000"/>
              <w:right w:val="single" w:sz="8" w:space="0" w:color="000000"/>
            </w:tcBorders>
            <w:shd w:val="clear" w:color="auto" w:fill="auto"/>
            <w:noWrap/>
            <w:vAlign w:val="bottom"/>
          </w:tcPr>
          <w:p w14:paraId="60A5410F"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外机电磁阀</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2741EF5D"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75B63567"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2</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77ED3A35"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70</w:t>
            </w:r>
          </w:p>
        </w:tc>
        <w:tc>
          <w:tcPr>
            <w:tcW w:w="659" w:type="pct"/>
            <w:tcBorders>
              <w:top w:val="nil"/>
              <w:left w:val="nil"/>
              <w:bottom w:val="single" w:sz="8" w:space="0" w:color="000000"/>
              <w:right w:val="single" w:sz="8" w:space="0" w:color="000000"/>
            </w:tcBorders>
            <w:shd w:val="clear" w:color="auto" w:fill="auto"/>
            <w:noWrap/>
            <w:vAlign w:val="bottom"/>
          </w:tcPr>
          <w:p w14:paraId="54324CD5"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241338B1"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0E60F1B6"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2E597412"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55</w:t>
            </w:r>
          </w:p>
        </w:tc>
        <w:tc>
          <w:tcPr>
            <w:tcW w:w="1334" w:type="pct"/>
            <w:tcBorders>
              <w:top w:val="nil"/>
              <w:left w:val="nil"/>
              <w:bottom w:val="single" w:sz="8" w:space="0" w:color="000000"/>
              <w:right w:val="single" w:sz="8" w:space="0" w:color="000000"/>
            </w:tcBorders>
            <w:shd w:val="clear" w:color="auto" w:fill="auto"/>
            <w:noWrap/>
            <w:vAlign w:val="bottom"/>
          </w:tcPr>
          <w:p w14:paraId="183D70A5"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外机接线座</w:t>
            </w:r>
            <w:r>
              <w:rPr>
                <w:rStyle w:val="font11"/>
                <w:rFonts w:hint="default"/>
                <w:lang w:bidi="ar"/>
              </w:rPr>
              <w:t>Q≤50KW</w:t>
            </w:r>
          </w:p>
        </w:tc>
        <w:tc>
          <w:tcPr>
            <w:tcW w:w="614" w:type="pct"/>
            <w:tcBorders>
              <w:top w:val="nil"/>
              <w:left w:val="nil"/>
              <w:bottom w:val="single" w:sz="8" w:space="0" w:color="000000"/>
              <w:right w:val="single" w:sz="8" w:space="0" w:color="000000"/>
            </w:tcBorders>
            <w:shd w:val="clear" w:color="auto" w:fill="auto"/>
            <w:noWrap/>
            <w:vAlign w:val="bottom"/>
          </w:tcPr>
          <w:p w14:paraId="67C3586E"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328DD8C7"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2</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5252D8AE"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110</w:t>
            </w:r>
          </w:p>
        </w:tc>
        <w:tc>
          <w:tcPr>
            <w:tcW w:w="659" w:type="pct"/>
            <w:tcBorders>
              <w:top w:val="nil"/>
              <w:left w:val="nil"/>
              <w:bottom w:val="single" w:sz="8" w:space="0" w:color="000000"/>
              <w:right w:val="single" w:sz="8" w:space="0" w:color="000000"/>
            </w:tcBorders>
            <w:shd w:val="clear" w:color="auto" w:fill="auto"/>
            <w:noWrap/>
            <w:vAlign w:val="bottom"/>
          </w:tcPr>
          <w:p w14:paraId="4235ECE5"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10A3C68E"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56A5D2E3"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6B24DA03"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56</w:t>
            </w:r>
          </w:p>
        </w:tc>
        <w:tc>
          <w:tcPr>
            <w:tcW w:w="1334" w:type="pct"/>
            <w:tcBorders>
              <w:top w:val="nil"/>
              <w:left w:val="nil"/>
              <w:bottom w:val="single" w:sz="8" w:space="0" w:color="000000"/>
              <w:right w:val="single" w:sz="8" w:space="0" w:color="000000"/>
            </w:tcBorders>
            <w:shd w:val="clear" w:color="auto" w:fill="auto"/>
            <w:noWrap/>
            <w:vAlign w:val="bottom"/>
          </w:tcPr>
          <w:p w14:paraId="44B0CBD3"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外机接线座</w:t>
            </w:r>
            <w:r>
              <w:rPr>
                <w:rStyle w:val="font11"/>
                <w:rFonts w:hint="default"/>
                <w:lang w:bidi="ar"/>
              </w:rPr>
              <w:t>Q</w:t>
            </w:r>
            <w:r>
              <w:rPr>
                <w:rFonts w:ascii="Arial" w:hAnsi="Arial" w:cs="Arial"/>
                <w:color w:val="000000"/>
                <w:kern w:val="0"/>
                <w:sz w:val="20"/>
                <w:szCs w:val="20"/>
                <w:lang w:bidi="ar"/>
              </w:rPr>
              <w:t>≥</w:t>
            </w:r>
            <w:r>
              <w:rPr>
                <w:rStyle w:val="font11"/>
                <w:rFonts w:hint="default"/>
                <w:lang w:bidi="ar"/>
              </w:rPr>
              <w:t>61.5KW</w:t>
            </w:r>
          </w:p>
        </w:tc>
        <w:tc>
          <w:tcPr>
            <w:tcW w:w="614" w:type="pct"/>
            <w:tcBorders>
              <w:top w:val="nil"/>
              <w:left w:val="nil"/>
              <w:bottom w:val="single" w:sz="8" w:space="0" w:color="000000"/>
              <w:right w:val="single" w:sz="8" w:space="0" w:color="000000"/>
            </w:tcBorders>
            <w:shd w:val="clear" w:color="auto" w:fill="auto"/>
            <w:noWrap/>
            <w:vAlign w:val="bottom"/>
          </w:tcPr>
          <w:p w14:paraId="08C94353"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685BCD6B"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2</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16491C8E"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260</w:t>
            </w:r>
          </w:p>
        </w:tc>
        <w:tc>
          <w:tcPr>
            <w:tcW w:w="659" w:type="pct"/>
            <w:tcBorders>
              <w:top w:val="nil"/>
              <w:left w:val="nil"/>
              <w:bottom w:val="single" w:sz="8" w:space="0" w:color="000000"/>
              <w:right w:val="single" w:sz="8" w:space="0" w:color="000000"/>
            </w:tcBorders>
            <w:shd w:val="clear" w:color="auto" w:fill="auto"/>
            <w:noWrap/>
            <w:vAlign w:val="bottom"/>
          </w:tcPr>
          <w:p w14:paraId="67F3B431"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60AF4B4B"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17AF1407"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6032D0C2"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57</w:t>
            </w:r>
          </w:p>
        </w:tc>
        <w:tc>
          <w:tcPr>
            <w:tcW w:w="1334" w:type="pct"/>
            <w:tcBorders>
              <w:top w:val="nil"/>
              <w:left w:val="nil"/>
              <w:bottom w:val="single" w:sz="8" w:space="0" w:color="000000"/>
              <w:right w:val="single" w:sz="8" w:space="0" w:color="000000"/>
            </w:tcBorders>
            <w:shd w:val="clear" w:color="auto" w:fill="auto"/>
            <w:noWrap/>
            <w:vAlign w:val="bottom"/>
          </w:tcPr>
          <w:p w14:paraId="59E138C8"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内机接线座</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002B3203"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253189DE"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2</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66E24E7E"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13</w:t>
            </w:r>
          </w:p>
        </w:tc>
        <w:tc>
          <w:tcPr>
            <w:tcW w:w="659" w:type="pct"/>
            <w:tcBorders>
              <w:top w:val="nil"/>
              <w:left w:val="nil"/>
              <w:bottom w:val="single" w:sz="8" w:space="0" w:color="000000"/>
              <w:right w:val="single" w:sz="8" w:space="0" w:color="000000"/>
            </w:tcBorders>
            <w:shd w:val="clear" w:color="auto" w:fill="auto"/>
            <w:noWrap/>
            <w:vAlign w:val="bottom"/>
          </w:tcPr>
          <w:p w14:paraId="0BD49C0B"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39011F8C"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6955CCF6"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56675C28"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58</w:t>
            </w:r>
          </w:p>
        </w:tc>
        <w:tc>
          <w:tcPr>
            <w:tcW w:w="1334" w:type="pct"/>
            <w:tcBorders>
              <w:top w:val="nil"/>
              <w:left w:val="nil"/>
              <w:bottom w:val="single" w:sz="8" w:space="0" w:color="000000"/>
              <w:right w:val="single" w:sz="8" w:space="0" w:color="000000"/>
            </w:tcBorders>
            <w:shd w:val="clear" w:color="auto" w:fill="auto"/>
            <w:noWrap/>
            <w:vAlign w:val="bottom"/>
          </w:tcPr>
          <w:p w14:paraId="2C134F03"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内机接触器</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65CBFE0D"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2737CE4F"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2</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28D1118F"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220</w:t>
            </w:r>
          </w:p>
        </w:tc>
        <w:tc>
          <w:tcPr>
            <w:tcW w:w="659" w:type="pct"/>
            <w:tcBorders>
              <w:top w:val="nil"/>
              <w:left w:val="nil"/>
              <w:bottom w:val="single" w:sz="8" w:space="0" w:color="000000"/>
              <w:right w:val="single" w:sz="8" w:space="0" w:color="000000"/>
            </w:tcBorders>
            <w:shd w:val="clear" w:color="auto" w:fill="auto"/>
            <w:noWrap/>
            <w:vAlign w:val="bottom"/>
          </w:tcPr>
          <w:p w14:paraId="44110B82"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718D4D62"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7C288CDD"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3E7F017E"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59</w:t>
            </w:r>
          </w:p>
        </w:tc>
        <w:tc>
          <w:tcPr>
            <w:tcW w:w="1334" w:type="pct"/>
            <w:tcBorders>
              <w:top w:val="nil"/>
              <w:left w:val="nil"/>
              <w:bottom w:val="single" w:sz="8" w:space="0" w:color="000000"/>
              <w:right w:val="single" w:sz="8" w:space="0" w:color="000000"/>
            </w:tcBorders>
            <w:shd w:val="clear" w:color="auto" w:fill="auto"/>
            <w:noWrap/>
            <w:vAlign w:val="bottom"/>
          </w:tcPr>
          <w:p w14:paraId="75197184"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内机遥控器</w:t>
            </w:r>
            <w:r>
              <w:rPr>
                <w:rFonts w:ascii="Arial" w:hAnsi="Arial" w:cs="Arial"/>
                <w:color w:val="000000"/>
                <w:kern w:val="0"/>
                <w:sz w:val="20"/>
                <w:szCs w:val="20"/>
                <w:lang w:bidi="ar"/>
              </w:rPr>
              <w:t xml:space="preserve"> </w:t>
            </w:r>
            <w:r>
              <w:rPr>
                <w:rStyle w:val="font11"/>
                <w:rFonts w:hint="default"/>
                <w:lang w:bidi="ar"/>
              </w:rPr>
              <w:t>全系列内机</w:t>
            </w:r>
          </w:p>
        </w:tc>
        <w:tc>
          <w:tcPr>
            <w:tcW w:w="614" w:type="pct"/>
            <w:tcBorders>
              <w:top w:val="nil"/>
              <w:left w:val="nil"/>
              <w:bottom w:val="single" w:sz="8" w:space="0" w:color="000000"/>
              <w:right w:val="single" w:sz="8" w:space="0" w:color="000000"/>
            </w:tcBorders>
            <w:shd w:val="clear" w:color="auto" w:fill="auto"/>
            <w:noWrap/>
            <w:vAlign w:val="bottom"/>
          </w:tcPr>
          <w:p w14:paraId="6ECEE45F"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2724CF52"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2</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16BBDB12"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80</w:t>
            </w:r>
          </w:p>
        </w:tc>
        <w:tc>
          <w:tcPr>
            <w:tcW w:w="659" w:type="pct"/>
            <w:tcBorders>
              <w:top w:val="nil"/>
              <w:left w:val="nil"/>
              <w:bottom w:val="single" w:sz="8" w:space="0" w:color="000000"/>
              <w:right w:val="single" w:sz="8" w:space="0" w:color="000000"/>
            </w:tcBorders>
            <w:shd w:val="clear" w:color="auto" w:fill="auto"/>
            <w:noWrap/>
            <w:vAlign w:val="bottom"/>
          </w:tcPr>
          <w:p w14:paraId="5A480FD1"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3F265285"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29AFFC18"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1C1F795C"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60</w:t>
            </w:r>
          </w:p>
        </w:tc>
        <w:tc>
          <w:tcPr>
            <w:tcW w:w="1334" w:type="pct"/>
            <w:tcBorders>
              <w:top w:val="nil"/>
              <w:left w:val="nil"/>
              <w:bottom w:val="single" w:sz="8" w:space="0" w:color="000000"/>
              <w:right w:val="single" w:sz="8" w:space="0" w:color="000000"/>
            </w:tcBorders>
            <w:shd w:val="clear" w:color="auto" w:fill="auto"/>
            <w:noWrap/>
            <w:vAlign w:val="bottom"/>
          </w:tcPr>
          <w:p w14:paraId="173A32B0"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内机线控器</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081BCBC2"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598BE599"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2</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50B6B1A2"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255</w:t>
            </w:r>
          </w:p>
        </w:tc>
        <w:tc>
          <w:tcPr>
            <w:tcW w:w="659" w:type="pct"/>
            <w:tcBorders>
              <w:top w:val="nil"/>
              <w:left w:val="nil"/>
              <w:bottom w:val="single" w:sz="8" w:space="0" w:color="000000"/>
              <w:right w:val="single" w:sz="8" w:space="0" w:color="000000"/>
            </w:tcBorders>
            <w:shd w:val="clear" w:color="auto" w:fill="auto"/>
            <w:noWrap/>
            <w:vAlign w:val="bottom"/>
          </w:tcPr>
          <w:p w14:paraId="0F8D54C8"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5B24A39A"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280C5AE2"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4C8B5651"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61</w:t>
            </w:r>
          </w:p>
        </w:tc>
        <w:tc>
          <w:tcPr>
            <w:tcW w:w="1334" w:type="pct"/>
            <w:tcBorders>
              <w:top w:val="nil"/>
              <w:left w:val="nil"/>
              <w:bottom w:val="single" w:sz="8" w:space="0" w:color="000000"/>
              <w:right w:val="single" w:sz="8" w:space="0" w:color="000000"/>
            </w:tcBorders>
            <w:shd w:val="clear" w:color="auto" w:fill="auto"/>
            <w:noWrap/>
            <w:vAlign w:val="bottom"/>
          </w:tcPr>
          <w:p w14:paraId="5F8786B4"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内机集控器</w:t>
            </w:r>
            <w:r>
              <w:rPr>
                <w:rStyle w:val="font11"/>
                <w:rFonts w:hint="default"/>
                <w:lang w:bidi="ar"/>
              </w:rPr>
              <w:t>CCM30</w:t>
            </w:r>
          </w:p>
        </w:tc>
        <w:tc>
          <w:tcPr>
            <w:tcW w:w="614" w:type="pct"/>
            <w:tcBorders>
              <w:top w:val="nil"/>
              <w:left w:val="nil"/>
              <w:bottom w:val="single" w:sz="8" w:space="0" w:color="000000"/>
              <w:right w:val="single" w:sz="8" w:space="0" w:color="000000"/>
            </w:tcBorders>
            <w:shd w:val="clear" w:color="auto" w:fill="auto"/>
            <w:noWrap/>
            <w:vAlign w:val="bottom"/>
          </w:tcPr>
          <w:p w14:paraId="7DFC349D"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520A95A0"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40F2F5AF"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1150</w:t>
            </w:r>
          </w:p>
        </w:tc>
        <w:tc>
          <w:tcPr>
            <w:tcW w:w="659" w:type="pct"/>
            <w:tcBorders>
              <w:top w:val="nil"/>
              <w:left w:val="nil"/>
              <w:bottom w:val="single" w:sz="8" w:space="0" w:color="000000"/>
              <w:right w:val="single" w:sz="8" w:space="0" w:color="000000"/>
            </w:tcBorders>
            <w:shd w:val="clear" w:color="auto" w:fill="auto"/>
            <w:noWrap/>
            <w:vAlign w:val="bottom"/>
          </w:tcPr>
          <w:p w14:paraId="3FDFDB0E"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42C29090"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4CF5F619"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38B45924"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62</w:t>
            </w:r>
          </w:p>
        </w:tc>
        <w:tc>
          <w:tcPr>
            <w:tcW w:w="1334" w:type="pct"/>
            <w:tcBorders>
              <w:top w:val="nil"/>
              <w:left w:val="nil"/>
              <w:bottom w:val="single" w:sz="8" w:space="0" w:color="000000"/>
              <w:right w:val="single" w:sz="8" w:space="0" w:color="000000"/>
            </w:tcBorders>
            <w:shd w:val="clear" w:color="auto" w:fill="auto"/>
            <w:noWrap/>
            <w:vAlign w:val="bottom"/>
          </w:tcPr>
          <w:p w14:paraId="60C86E06"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内机集控器</w:t>
            </w:r>
            <w:r>
              <w:rPr>
                <w:rStyle w:val="font11"/>
                <w:rFonts w:hint="default"/>
                <w:lang w:bidi="ar"/>
              </w:rPr>
              <w:t>CCM180</w:t>
            </w:r>
          </w:p>
        </w:tc>
        <w:tc>
          <w:tcPr>
            <w:tcW w:w="614" w:type="pct"/>
            <w:tcBorders>
              <w:top w:val="nil"/>
              <w:left w:val="nil"/>
              <w:bottom w:val="single" w:sz="8" w:space="0" w:color="000000"/>
              <w:right w:val="single" w:sz="8" w:space="0" w:color="000000"/>
            </w:tcBorders>
            <w:shd w:val="clear" w:color="auto" w:fill="auto"/>
            <w:noWrap/>
            <w:vAlign w:val="bottom"/>
          </w:tcPr>
          <w:p w14:paraId="27B911E7"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257438FE"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24C46883"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5100</w:t>
            </w:r>
          </w:p>
        </w:tc>
        <w:tc>
          <w:tcPr>
            <w:tcW w:w="659" w:type="pct"/>
            <w:tcBorders>
              <w:top w:val="nil"/>
              <w:left w:val="nil"/>
              <w:bottom w:val="single" w:sz="8" w:space="0" w:color="000000"/>
              <w:right w:val="single" w:sz="8" w:space="0" w:color="000000"/>
            </w:tcBorders>
            <w:shd w:val="clear" w:color="auto" w:fill="auto"/>
            <w:noWrap/>
            <w:vAlign w:val="bottom"/>
          </w:tcPr>
          <w:p w14:paraId="31EEE84E"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4DF8DD71"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2D30302A"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77461F69"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63</w:t>
            </w:r>
          </w:p>
        </w:tc>
        <w:tc>
          <w:tcPr>
            <w:tcW w:w="1334" w:type="pct"/>
            <w:tcBorders>
              <w:top w:val="nil"/>
              <w:left w:val="nil"/>
              <w:bottom w:val="single" w:sz="8" w:space="0" w:color="000000"/>
              <w:right w:val="single" w:sz="8" w:space="0" w:color="000000"/>
            </w:tcBorders>
            <w:shd w:val="clear" w:color="auto" w:fill="auto"/>
            <w:noWrap/>
            <w:vAlign w:val="bottom"/>
          </w:tcPr>
          <w:p w14:paraId="1EAC3998"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内机水位开关</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2FA93342"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696BA318"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1</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3AE809EE"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36</w:t>
            </w:r>
          </w:p>
        </w:tc>
        <w:tc>
          <w:tcPr>
            <w:tcW w:w="659" w:type="pct"/>
            <w:tcBorders>
              <w:top w:val="nil"/>
              <w:left w:val="nil"/>
              <w:bottom w:val="single" w:sz="8" w:space="0" w:color="000000"/>
              <w:right w:val="single" w:sz="8" w:space="0" w:color="000000"/>
            </w:tcBorders>
            <w:shd w:val="clear" w:color="auto" w:fill="auto"/>
            <w:noWrap/>
            <w:vAlign w:val="bottom"/>
          </w:tcPr>
          <w:p w14:paraId="189930F9"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203A06AB"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6DD9E400"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3DD6DC8C"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64</w:t>
            </w:r>
          </w:p>
        </w:tc>
        <w:tc>
          <w:tcPr>
            <w:tcW w:w="1334" w:type="pct"/>
            <w:tcBorders>
              <w:top w:val="nil"/>
              <w:left w:val="nil"/>
              <w:bottom w:val="single" w:sz="8" w:space="0" w:color="000000"/>
              <w:right w:val="single" w:sz="8" w:space="0" w:color="000000"/>
            </w:tcBorders>
            <w:shd w:val="clear" w:color="auto" w:fill="auto"/>
            <w:noWrap/>
            <w:vAlign w:val="bottom"/>
          </w:tcPr>
          <w:p w14:paraId="465CFF62"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内机排水泵</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63C6276B"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3A320FAC"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1</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5E1F11E6"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200</w:t>
            </w:r>
          </w:p>
        </w:tc>
        <w:tc>
          <w:tcPr>
            <w:tcW w:w="659" w:type="pct"/>
            <w:tcBorders>
              <w:top w:val="nil"/>
              <w:left w:val="nil"/>
              <w:bottom w:val="single" w:sz="8" w:space="0" w:color="000000"/>
              <w:right w:val="single" w:sz="8" w:space="0" w:color="000000"/>
            </w:tcBorders>
            <w:shd w:val="clear" w:color="auto" w:fill="auto"/>
            <w:noWrap/>
            <w:vAlign w:val="bottom"/>
          </w:tcPr>
          <w:p w14:paraId="7825FAAA"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408759ED"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34F88540"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4D0C2ED6"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65</w:t>
            </w:r>
          </w:p>
        </w:tc>
        <w:tc>
          <w:tcPr>
            <w:tcW w:w="1334" w:type="pct"/>
            <w:tcBorders>
              <w:top w:val="nil"/>
              <w:left w:val="nil"/>
              <w:bottom w:val="single" w:sz="8" w:space="0" w:color="000000"/>
              <w:right w:val="single" w:sz="8" w:space="0" w:color="000000"/>
            </w:tcBorders>
            <w:shd w:val="clear" w:color="auto" w:fill="auto"/>
            <w:noWrap/>
            <w:vAlign w:val="bottom"/>
          </w:tcPr>
          <w:p w14:paraId="67366AC3"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外机阀线圈</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45F0FA63"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5F04A0FA"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1</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350154DC"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160</w:t>
            </w:r>
          </w:p>
        </w:tc>
        <w:tc>
          <w:tcPr>
            <w:tcW w:w="659" w:type="pct"/>
            <w:tcBorders>
              <w:top w:val="nil"/>
              <w:left w:val="nil"/>
              <w:bottom w:val="single" w:sz="8" w:space="0" w:color="000000"/>
              <w:right w:val="single" w:sz="8" w:space="0" w:color="000000"/>
            </w:tcBorders>
            <w:shd w:val="clear" w:color="auto" w:fill="auto"/>
            <w:noWrap/>
            <w:vAlign w:val="bottom"/>
          </w:tcPr>
          <w:p w14:paraId="40908621"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745626B0"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5A7EC241"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7FEEB49A"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66</w:t>
            </w:r>
          </w:p>
        </w:tc>
        <w:tc>
          <w:tcPr>
            <w:tcW w:w="1334" w:type="pct"/>
            <w:tcBorders>
              <w:top w:val="nil"/>
              <w:left w:val="nil"/>
              <w:bottom w:val="single" w:sz="8" w:space="0" w:color="000000"/>
              <w:right w:val="single" w:sz="8" w:space="0" w:color="000000"/>
            </w:tcBorders>
            <w:shd w:val="clear" w:color="auto" w:fill="auto"/>
            <w:noWrap/>
            <w:vAlign w:val="bottom"/>
          </w:tcPr>
          <w:p w14:paraId="785173ED"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内机阀线圈</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688E2D93"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2F4272B4"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1</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6F2A9525"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110</w:t>
            </w:r>
          </w:p>
        </w:tc>
        <w:tc>
          <w:tcPr>
            <w:tcW w:w="659" w:type="pct"/>
            <w:tcBorders>
              <w:top w:val="nil"/>
              <w:left w:val="nil"/>
              <w:bottom w:val="single" w:sz="8" w:space="0" w:color="000000"/>
              <w:right w:val="single" w:sz="8" w:space="0" w:color="000000"/>
            </w:tcBorders>
            <w:shd w:val="clear" w:color="auto" w:fill="auto"/>
            <w:noWrap/>
            <w:vAlign w:val="bottom"/>
          </w:tcPr>
          <w:p w14:paraId="4652E912"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1BF5C58E"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170A5F01"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4BA13045"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67</w:t>
            </w:r>
          </w:p>
        </w:tc>
        <w:tc>
          <w:tcPr>
            <w:tcW w:w="1334" w:type="pct"/>
            <w:tcBorders>
              <w:top w:val="nil"/>
              <w:left w:val="nil"/>
              <w:bottom w:val="single" w:sz="8" w:space="0" w:color="000000"/>
              <w:right w:val="single" w:sz="8" w:space="0" w:color="000000"/>
            </w:tcBorders>
            <w:shd w:val="clear" w:color="auto" w:fill="auto"/>
            <w:noWrap/>
            <w:vAlign w:val="bottom"/>
          </w:tcPr>
          <w:p w14:paraId="7EF0A70C"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温度传感器</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319E4BB7"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7A0190A5"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1</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4671C300"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22</w:t>
            </w:r>
          </w:p>
        </w:tc>
        <w:tc>
          <w:tcPr>
            <w:tcW w:w="659" w:type="pct"/>
            <w:tcBorders>
              <w:top w:val="nil"/>
              <w:left w:val="nil"/>
              <w:bottom w:val="single" w:sz="8" w:space="0" w:color="000000"/>
              <w:right w:val="single" w:sz="8" w:space="0" w:color="000000"/>
            </w:tcBorders>
            <w:shd w:val="clear" w:color="auto" w:fill="auto"/>
            <w:noWrap/>
            <w:vAlign w:val="bottom"/>
          </w:tcPr>
          <w:p w14:paraId="2381D941"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67325D44"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4A0D85FC"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37686FB4"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68</w:t>
            </w:r>
          </w:p>
        </w:tc>
        <w:tc>
          <w:tcPr>
            <w:tcW w:w="1334" w:type="pct"/>
            <w:tcBorders>
              <w:top w:val="nil"/>
              <w:left w:val="nil"/>
              <w:bottom w:val="single" w:sz="8" w:space="0" w:color="000000"/>
              <w:right w:val="single" w:sz="8" w:space="0" w:color="000000"/>
            </w:tcBorders>
            <w:shd w:val="clear" w:color="auto" w:fill="auto"/>
            <w:noWrap/>
            <w:vAlign w:val="bottom"/>
          </w:tcPr>
          <w:p w14:paraId="1CA4DCF4"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内机电加热</w:t>
            </w:r>
            <w:r>
              <w:rPr>
                <w:rFonts w:ascii="Arial" w:hAnsi="Arial" w:cs="Arial"/>
                <w:color w:val="000000"/>
                <w:kern w:val="0"/>
                <w:sz w:val="20"/>
                <w:szCs w:val="20"/>
                <w:lang w:bidi="ar"/>
              </w:rPr>
              <w:t xml:space="preserve"> </w:t>
            </w:r>
            <w:r>
              <w:rPr>
                <w:rStyle w:val="font11"/>
                <w:rFonts w:hint="default"/>
                <w:lang w:bidi="ar"/>
              </w:rPr>
              <w:t>Q≤3.6KW</w:t>
            </w:r>
          </w:p>
        </w:tc>
        <w:tc>
          <w:tcPr>
            <w:tcW w:w="614" w:type="pct"/>
            <w:tcBorders>
              <w:top w:val="nil"/>
              <w:left w:val="nil"/>
              <w:bottom w:val="single" w:sz="8" w:space="0" w:color="000000"/>
              <w:right w:val="single" w:sz="8" w:space="0" w:color="000000"/>
            </w:tcBorders>
            <w:shd w:val="clear" w:color="auto" w:fill="auto"/>
            <w:noWrap/>
            <w:vAlign w:val="bottom"/>
          </w:tcPr>
          <w:p w14:paraId="1090B62C"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4B1C6C08"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5</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13D714D0"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160</w:t>
            </w:r>
          </w:p>
        </w:tc>
        <w:tc>
          <w:tcPr>
            <w:tcW w:w="659" w:type="pct"/>
            <w:tcBorders>
              <w:top w:val="nil"/>
              <w:left w:val="nil"/>
              <w:bottom w:val="single" w:sz="8" w:space="0" w:color="000000"/>
              <w:right w:val="single" w:sz="8" w:space="0" w:color="000000"/>
            </w:tcBorders>
            <w:shd w:val="clear" w:color="auto" w:fill="auto"/>
            <w:noWrap/>
            <w:vAlign w:val="bottom"/>
          </w:tcPr>
          <w:p w14:paraId="572B3903"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160CD04F"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6732491C"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7E556BAA"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69</w:t>
            </w:r>
          </w:p>
        </w:tc>
        <w:tc>
          <w:tcPr>
            <w:tcW w:w="1334" w:type="pct"/>
            <w:tcBorders>
              <w:top w:val="nil"/>
              <w:left w:val="nil"/>
              <w:bottom w:val="single" w:sz="8" w:space="0" w:color="000000"/>
              <w:right w:val="single" w:sz="8" w:space="0" w:color="000000"/>
            </w:tcBorders>
            <w:shd w:val="clear" w:color="auto" w:fill="auto"/>
            <w:noWrap/>
            <w:vAlign w:val="bottom"/>
          </w:tcPr>
          <w:p w14:paraId="2F426061"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内机电加热</w:t>
            </w:r>
            <w:r>
              <w:rPr>
                <w:rFonts w:ascii="Arial" w:hAnsi="Arial" w:cs="Arial"/>
                <w:color w:val="000000"/>
                <w:kern w:val="0"/>
                <w:sz w:val="20"/>
                <w:szCs w:val="20"/>
                <w:lang w:bidi="ar"/>
              </w:rPr>
              <w:t>3.6KW&lt;Q ≤</w:t>
            </w:r>
            <w:r>
              <w:rPr>
                <w:rStyle w:val="font11"/>
                <w:rFonts w:hint="default"/>
                <w:lang w:bidi="ar"/>
              </w:rPr>
              <w:t>8</w:t>
            </w:r>
            <w:r>
              <w:rPr>
                <w:rFonts w:ascii="Arial" w:hAnsi="Arial" w:cs="Arial"/>
                <w:color w:val="000000"/>
                <w:kern w:val="0"/>
                <w:sz w:val="20"/>
                <w:szCs w:val="20"/>
                <w:lang w:bidi="ar"/>
              </w:rPr>
              <w:t>KW</w:t>
            </w:r>
          </w:p>
        </w:tc>
        <w:tc>
          <w:tcPr>
            <w:tcW w:w="614" w:type="pct"/>
            <w:tcBorders>
              <w:top w:val="nil"/>
              <w:left w:val="nil"/>
              <w:bottom w:val="single" w:sz="8" w:space="0" w:color="000000"/>
              <w:right w:val="single" w:sz="8" w:space="0" w:color="000000"/>
            </w:tcBorders>
            <w:shd w:val="clear" w:color="auto" w:fill="auto"/>
            <w:noWrap/>
            <w:vAlign w:val="bottom"/>
          </w:tcPr>
          <w:p w14:paraId="000757C6"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6235E943"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5</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2B1DA127"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220</w:t>
            </w:r>
          </w:p>
        </w:tc>
        <w:tc>
          <w:tcPr>
            <w:tcW w:w="659" w:type="pct"/>
            <w:tcBorders>
              <w:top w:val="nil"/>
              <w:left w:val="nil"/>
              <w:bottom w:val="single" w:sz="8" w:space="0" w:color="000000"/>
              <w:right w:val="single" w:sz="8" w:space="0" w:color="000000"/>
            </w:tcBorders>
            <w:shd w:val="clear" w:color="auto" w:fill="auto"/>
            <w:noWrap/>
            <w:vAlign w:val="bottom"/>
          </w:tcPr>
          <w:p w14:paraId="0A349D45"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2E37359A"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2AB19300"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4D107AA8"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70</w:t>
            </w:r>
          </w:p>
        </w:tc>
        <w:tc>
          <w:tcPr>
            <w:tcW w:w="1334" w:type="pct"/>
            <w:tcBorders>
              <w:top w:val="nil"/>
              <w:left w:val="nil"/>
              <w:bottom w:val="single" w:sz="8" w:space="0" w:color="000000"/>
              <w:right w:val="single" w:sz="8" w:space="0" w:color="000000"/>
            </w:tcBorders>
            <w:shd w:val="clear" w:color="auto" w:fill="auto"/>
            <w:noWrap/>
            <w:vAlign w:val="bottom"/>
          </w:tcPr>
          <w:p w14:paraId="3AAE20B2"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内机电加热</w:t>
            </w:r>
            <w:r>
              <w:rPr>
                <w:rStyle w:val="font11"/>
                <w:rFonts w:hint="default"/>
                <w:lang w:bidi="ar"/>
              </w:rPr>
              <w:t>8</w:t>
            </w:r>
            <w:r>
              <w:rPr>
                <w:rFonts w:ascii="Arial" w:hAnsi="Arial" w:cs="Arial"/>
                <w:color w:val="000000"/>
                <w:kern w:val="0"/>
                <w:sz w:val="20"/>
                <w:szCs w:val="20"/>
                <w:lang w:bidi="ar"/>
              </w:rPr>
              <w:t>KW&lt;Q ≤</w:t>
            </w:r>
            <w:r>
              <w:rPr>
                <w:rStyle w:val="font11"/>
                <w:rFonts w:hint="default"/>
                <w:lang w:bidi="ar"/>
              </w:rPr>
              <w:t>14</w:t>
            </w:r>
            <w:r>
              <w:rPr>
                <w:rFonts w:ascii="Arial" w:hAnsi="Arial" w:cs="Arial"/>
                <w:color w:val="000000"/>
                <w:kern w:val="0"/>
                <w:sz w:val="20"/>
                <w:szCs w:val="20"/>
                <w:lang w:bidi="ar"/>
              </w:rPr>
              <w:t>KW</w:t>
            </w:r>
          </w:p>
        </w:tc>
        <w:tc>
          <w:tcPr>
            <w:tcW w:w="614" w:type="pct"/>
            <w:tcBorders>
              <w:top w:val="nil"/>
              <w:left w:val="nil"/>
              <w:bottom w:val="single" w:sz="8" w:space="0" w:color="000000"/>
              <w:right w:val="single" w:sz="8" w:space="0" w:color="000000"/>
            </w:tcBorders>
            <w:shd w:val="clear" w:color="auto" w:fill="auto"/>
            <w:noWrap/>
            <w:vAlign w:val="bottom"/>
          </w:tcPr>
          <w:p w14:paraId="22F13509"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6A2A651F"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5</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75A0C857"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360</w:t>
            </w:r>
          </w:p>
        </w:tc>
        <w:tc>
          <w:tcPr>
            <w:tcW w:w="659" w:type="pct"/>
            <w:tcBorders>
              <w:top w:val="nil"/>
              <w:left w:val="nil"/>
              <w:bottom w:val="single" w:sz="8" w:space="0" w:color="000000"/>
              <w:right w:val="single" w:sz="8" w:space="0" w:color="000000"/>
            </w:tcBorders>
            <w:shd w:val="clear" w:color="auto" w:fill="auto"/>
            <w:noWrap/>
            <w:vAlign w:val="bottom"/>
          </w:tcPr>
          <w:p w14:paraId="1575C4C2"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0ECE1F7F"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00076224"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6E0D8411"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71</w:t>
            </w:r>
          </w:p>
        </w:tc>
        <w:tc>
          <w:tcPr>
            <w:tcW w:w="1334" w:type="pct"/>
            <w:tcBorders>
              <w:top w:val="nil"/>
              <w:left w:val="nil"/>
              <w:bottom w:val="single" w:sz="8" w:space="0" w:color="000000"/>
              <w:right w:val="single" w:sz="8" w:space="0" w:color="000000"/>
            </w:tcBorders>
            <w:shd w:val="clear" w:color="auto" w:fill="auto"/>
            <w:noWrap/>
            <w:vAlign w:val="bottom"/>
          </w:tcPr>
          <w:p w14:paraId="259577EF"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变压器</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0544ACC9"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52F76F89"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1</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7DFF97C6"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60</w:t>
            </w:r>
          </w:p>
        </w:tc>
        <w:tc>
          <w:tcPr>
            <w:tcW w:w="659" w:type="pct"/>
            <w:tcBorders>
              <w:top w:val="nil"/>
              <w:left w:val="nil"/>
              <w:bottom w:val="single" w:sz="8" w:space="0" w:color="000000"/>
              <w:right w:val="single" w:sz="8" w:space="0" w:color="000000"/>
            </w:tcBorders>
            <w:shd w:val="clear" w:color="auto" w:fill="auto"/>
            <w:noWrap/>
            <w:vAlign w:val="bottom"/>
          </w:tcPr>
          <w:p w14:paraId="7123A3E7"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7CD3CA3B"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2FACCAE5"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11B53454"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72</w:t>
            </w:r>
          </w:p>
        </w:tc>
        <w:tc>
          <w:tcPr>
            <w:tcW w:w="1334" w:type="pct"/>
            <w:tcBorders>
              <w:top w:val="nil"/>
              <w:left w:val="nil"/>
              <w:bottom w:val="single" w:sz="8" w:space="0" w:color="000000"/>
              <w:right w:val="single" w:sz="8" w:space="0" w:color="000000"/>
            </w:tcBorders>
            <w:shd w:val="clear" w:color="auto" w:fill="auto"/>
            <w:noWrap/>
            <w:vAlign w:val="bottom"/>
          </w:tcPr>
          <w:p w14:paraId="083C41B9"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外机电机支架</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6C0E738F"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529FCAB9"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5</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563B98FD"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102</w:t>
            </w:r>
          </w:p>
        </w:tc>
        <w:tc>
          <w:tcPr>
            <w:tcW w:w="659" w:type="pct"/>
            <w:tcBorders>
              <w:top w:val="nil"/>
              <w:left w:val="nil"/>
              <w:bottom w:val="single" w:sz="8" w:space="0" w:color="000000"/>
              <w:right w:val="single" w:sz="8" w:space="0" w:color="000000"/>
            </w:tcBorders>
            <w:shd w:val="clear" w:color="auto" w:fill="auto"/>
            <w:noWrap/>
            <w:vAlign w:val="bottom"/>
          </w:tcPr>
          <w:p w14:paraId="0A9789BF"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1F270184"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08DA19B3"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059751A9"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73</w:t>
            </w:r>
          </w:p>
        </w:tc>
        <w:tc>
          <w:tcPr>
            <w:tcW w:w="1334" w:type="pct"/>
            <w:tcBorders>
              <w:top w:val="nil"/>
              <w:left w:val="nil"/>
              <w:bottom w:val="single" w:sz="8" w:space="0" w:color="000000"/>
              <w:right w:val="single" w:sz="8" w:space="0" w:color="000000"/>
            </w:tcBorders>
            <w:shd w:val="clear" w:color="auto" w:fill="auto"/>
            <w:noWrap/>
            <w:vAlign w:val="bottom"/>
          </w:tcPr>
          <w:p w14:paraId="65B53525"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外机出风网罩</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40ABC06F"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0126F70C"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5</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4A62C92A"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195</w:t>
            </w:r>
          </w:p>
        </w:tc>
        <w:tc>
          <w:tcPr>
            <w:tcW w:w="659" w:type="pct"/>
            <w:tcBorders>
              <w:top w:val="nil"/>
              <w:left w:val="nil"/>
              <w:bottom w:val="single" w:sz="8" w:space="0" w:color="000000"/>
              <w:right w:val="single" w:sz="8" w:space="0" w:color="000000"/>
            </w:tcBorders>
            <w:shd w:val="clear" w:color="auto" w:fill="auto"/>
            <w:noWrap/>
            <w:vAlign w:val="bottom"/>
          </w:tcPr>
          <w:p w14:paraId="5EA99754"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4F8740B7"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0F80FA44"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29021CAC"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lastRenderedPageBreak/>
              <w:t>74</w:t>
            </w:r>
          </w:p>
        </w:tc>
        <w:tc>
          <w:tcPr>
            <w:tcW w:w="1334" w:type="pct"/>
            <w:tcBorders>
              <w:top w:val="nil"/>
              <w:left w:val="nil"/>
              <w:bottom w:val="single" w:sz="8" w:space="0" w:color="000000"/>
              <w:right w:val="single" w:sz="8" w:space="0" w:color="000000"/>
            </w:tcBorders>
            <w:shd w:val="clear" w:color="auto" w:fill="auto"/>
            <w:noWrap/>
            <w:vAlign w:val="bottom"/>
          </w:tcPr>
          <w:p w14:paraId="76649BDA"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嵌入式接水盘</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5CF6AB3C"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70C806EC"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1D28B0DF"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320</w:t>
            </w:r>
          </w:p>
        </w:tc>
        <w:tc>
          <w:tcPr>
            <w:tcW w:w="659" w:type="pct"/>
            <w:tcBorders>
              <w:top w:val="nil"/>
              <w:left w:val="nil"/>
              <w:bottom w:val="single" w:sz="8" w:space="0" w:color="000000"/>
              <w:right w:val="single" w:sz="8" w:space="0" w:color="000000"/>
            </w:tcBorders>
            <w:shd w:val="clear" w:color="auto" w:fill="auto"/>
            <w:noWrap/>
            <w:vAlign w:val="bottom"/>
          </w:tcPr>
          <w:p w14:paraId="318E9FA2"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3B9F9C36"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145123A0"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671C5B29"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75</w:t>
            </w:r>
          </w:p>
        </w:tc>
        <w:tc>
          <w:tcPr>
            <w:tcW w:w="1334" w:type="pct"/>
            <w:tcBorders>
              <w:top w:val="nil"/>
              <w:left w:val="nil"/>
              <w:bottom w:val="single" w:sz="8" w:space="0" w:color="000000"/>
              <w:right w:val="single" w:sz="8" w:space="0" w:color="000000"/>
            </w:tcBorders>
            <w:shd w:val="clear" w:color="auto" w:fill="auto"/>
            <w:noWrap/>
            <w:vAlign w:val="bottom"/>
          </w:tcPr>
          <w:p w14:paraId="48E806B8"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风管机接水盘</w:t>
            </w:r>
            <w:r>
              <w:rPr>
                <w:rFonts w:ascii="Arial" w:hAnsi="Arial" w:cs="Arial"/>
                <w:color w:val="000000"/>
                <w:kern w:val="0"/>
                <w:sz w:val="20"/>
                <w:szCs w:val="20"/>
                <w:lang w:bidi="ar"/>
              </w:rPr>
              <w:t xml:space="preserve"> Q</w:t>
            </w:r>
            <w:r>
              <w:rPr>
                <w:rStyle w:val="font11"/>
                <w:rFonts w:hint="default"/>
                <w:lang w:bidi="ar"/>
              </w:rPr>
              <w:t>&lt;</w:t>
            </w:r>
            <w:r>
              <w:rPr>
                <w:rFonts w:ascii="Arial" w:hAnsi="Arial" w:cs="Arial"/>
                <w:color w:val="000000"/>
                <w:kern w:val="0"/>
                <w:sz w:val="20"/>
                <w:szCs w:val="20"/>
                <w:lang w:bidi="ar"/>
              </w:rPr>
              <w:t>5KW</w:t>
            </w:r>
          </w:p>
        </w:tc>
        <w:tc>
          <w:tcPr>
            <w:tcW w:w="614" w:type="pct"/>
            <w:tcBorders>
              <w:top w:val="nil"/>
              <w:left w:val="nil"/>
              <w:bottom w:val="single" w:sz="8" w:space="0" w:color="000000"/>
              <w:right w:val="single" w:sz="8" w:space="0" w:color="000000"/>
            </w:tcBorders>
            <w:shd w:val="clear" w:color="auto" w:fill="auto"/>
            <w:noWrap/>
            <w:vAlign w:val="bottom"/>
          </w:tcPr>
          <w:p w14:paraId="05273E74"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414D2A82"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1D49DFAA"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175</w:t>
            </w:r>
          </w:p>
        </w:tc>
        <w:tc>
          <w:tcPr>
            <w:tcW w:w="659" w:type="pct"/>
            <w:tcBorders>
              <w:top w:val="nil"/>
              <w:left w:val="nil"/>
              <w:bottom w:val="single" w:sz="8" w:space="0" w:color="000000"/>
              <w:right w:val="single" w:sz="8" w:space="0" w:color="000000"/>
            </w:tcBorders>
            <w:shd w:val="clear" w:color="auto" w:fill="auto"/>
            <w:noWrap/>
            <w:vAlign w:val="bottom"/>
          </w:tcPr>
          <w:p w14:paraId="04BDE227"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16E4D414"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0F2125C8"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1C44FB9F"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76</w:t>
            </w:r>
          </w:p>
        </w:tc>
        <w:tc>
          <w:tcPr>
            <w:tcW w:w="1334" w:type="pct"/>
            <w:tcBorders>
              <w:top w:val="nil"/>
              <w:left w:val="nil"/>
              <w:bottom w:val="single" w:sz="8" w:space="0" w:color="000000"/>
              <w:right w:val="single" w:sz="8" w:space="0" w:color="000000"/>
            </w:tcBorders>
            <w:shd w:val="clear" w:color="auto" w:fill="auto"/>
            <w:noWrap/>
            <w:vAlign w:val="bottom"/>
          </w:tcPr>
          <w:p w14:paraId="7C1C67DA"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风管机接水盘</w:t>
            </w:r>
            <w:r>
              <w:rPr>
                <w:rStyle w:val="font11"/>
                <w:rFonts w:hint="default"/>
                <w:lang w:bidi="ar"/>
              </w:rPr>
              <w:t>5KW≤Q≤8KW</w:t>
            </w:r>
          </w:p>
        </w:tc>
        <w:tc>
          <w:tcPr>
            <w:tcW w:w="614" w:type="pct"/>
            <w:tcBorders>
              <w:top w:val="nil"/>
              <w:left w:val="nil"/>
              <w:bottom w:val="single" w:sz="8" w:space="0" w:color="000000"/>
              <w:right w:val="single" w:sz="8" w:space="0" w:color="000000"/>
            </w:tcBorders>
            <w:shd w:val="clear" w:color="auto" w:fill="auto"/>
            <w:noWrap/>
            <w:vAlign w:val="bottom"/>
          </w:tcPr>
          <w:p w14:paraId="48EA5FFB"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69F5B857"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4DF6E7F9"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290</w:t>
            </w:r>
          </w:p>
        </w:tc>
        <w:tc>
          <w:tcPr>
            <w:tcW w:w="659" w:type="pct"/>
            <w:tcBorders>
              <w:top w:val="nil"/>
              <w:left w:val="nil"/>
              <w:bottom w:val="single" w:sz="8" w:space="0" w:color="000000"/>
              <w:right w:val="single" w:sz="8" w:space="0" w:color="000000"/>
            </w:tcBorders>
            <w:shd w:val="clear" w:color="auto" w:fill="auto"/>
            <w:noWrap/>
            <w:vAlign w:val="bottom"/>
          </w:tcPr>
          <w:p w14:paraId="4C84FA45"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608313ED"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0CE703D7"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41F9DA21"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77</w:t>
            </w:r>
          </w:p>
        </w:tc>
        <w:tc>
          <w:tcPr>
            <w:tcW w:w="1334" w:type="pct"/>
            <w:tcBorders>
              <w:top w:val="nil"/>
              <w:left w:val="nil"/>
              <w:bottom w:val="single" w:sz="8" w:space="0" w:color="000000"/>
              <w:right w:val="single" w:sz="8" w:space="0" w:color="000000"/>
            </w:tcBorders>
            <w:shd w:val="clear" w:color="auto" w:fill="auto"/>
            <w:noWrap/>
            <w:vAlign w:val="bottom"/>
          </w:tcPr>
          <w:p w14:paraId="38361AD1"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风管机接水盘</w:t>
            </w:r>
            <w:r>
              <w:rPr>
                <w:rStyle w:val="font11"/>
                <w:rFonts w:hint="default"/>
                <w:lang w:bidi="ar"/>
              </w:rPr>
              <w:t>8KW≤Q≤14KW</w:t>
            </w:r>
          </w:p>
        </w:tc>
        <w:tc>
          <w:tcPr>
            <w:tcW w:w="614" w:type="pct"/>
            <w:tcBorders>
              <w:top w:val="nil"/>
              <w:left w:val="nil"/>
              <w:bottom w:val="single" w:sz="8" w:space="0" w:color="000000"/>
              <w:right w:val="single" w:sz="8" w:space="0" w:color="000000"/>
            </w:tcBorders>
            <w:shd w:val="clear" w:color="auto" w:fill="auto"/>
            <w:noWrap/>
            <w:vAlign w:val="bottom"/>
          </w:tcPr>
          <w:p w14:paraId="3821B434"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20CE0D7E"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7A83B507"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350</w:t>
            </w:r>
          </w:p>
        </w:tc>
        <w:tc>
          <w:tcPr>
            <w:tcW w:w="659" w:type="pct"/>
            <w:tcBorders>
              <w:top w:val="nil"/>
              <w:left w:val="nil"/>
              <w:bottom w:val="single" w:sz="8" w:space="0" w:color="000000"/>
              <w:right w:val="single" w:sz="8" w:space="0" w:color="000000"/>
            </w:tcBorders>
            <w:shd w:val="clear" w:color="auto" w:fill="auto"/>
            <w:noWrap/>
            <w:vAlign w:val="bottom"/>
          </w:tcPr>
          <w:p w14:paraId="65A69575"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6C36F20E"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21EF688E"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50466896"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78</w:t>
            </w:r>
          </w:p>
        </w:tc>
        <w:tc>
          <w:tcPr>
            <w:tcW w:w="1334" w:type="pct"/>
            <w:tcBorders>
              <w:top w:val="nil"/>
              <w:left w:val="nil"/>
              <w:bottom w:val="single" w:sz="8" w:space="0" w:color="000000"/>
              <w:right w:val="single" w:sz="8" w:space="0" w:color="000000"/>
            </w:tcBorders>
            <w:shd w:val="clear" w:color="auto" w:fill="auto"/>
            <w:noWrap/>
            <w:vAlign w:val="bottom"/>
          </w:tcPr>
          <w:p w14:paraId="4187C53B"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风管机接水盘</w:t>
            </w:r>
            <w:r>
              <w:rPr>
                <w:rFonts w:ascii="Arial" w:hAnsi="Arial" w:cs="Arial"/>
                <w:color w:val="000000"/>
                <w:kern w:val="0"/>
                <w:sz w:val="20"/>
                <w:szCs w:val="20"/>
                <w:lang w:bidi="ar"/>
              </w:rPr>
              <w:t xml:space="preserve"> Q</w:t>
            </w:r>
            <w:r>
              <w:rPr>
                <w:rStyle w:val="font11"/>
                <w:rFonts w:hint="default"/>
                <w:lang w:bidi="ar"/>
              </w:rPr>
              <w:t>&gt;14</w:t>
            </w:r>
            <w:r>
              <w:rPr>
                <w:rFonts w:ascii="Arial" w:hAnsi="Arial" w:cs="Arial"/>
                <w:color w:val="000000"/>
                <w:kern w:val="0"/>
                <w:sz w:val="20"/>
                <w:szCs w:val="20"/>
                <w:lang w:bidi="ar"/>
              </w:rPr>
              <w:t>KW</w:t>
            </w:r>
          </w:p>
        </w:tc>
        <w:tc>
          <w:tcPr>
            <w:tcW w:w="614" w:type="pct"/>
            <w:tcBorders>
              <w:top w:val="nil"/>
              <w:left w:val="nil"/>
              <w:bottom w:val="single" w:sz="8" w:space="0" w:color="000000"/>
              <w:right w:val="single" w:sz="8" w:space="0" w:color="000000"/>
            </w:tcBorders>
            <w:shd w:val="clear" w:color="auto" w:fill="auto"/>
            <w:noWrap/>
            <w:vAlign w:val="bottom"/>
          </w:tcPr>
          <w:p w14:paraId="4441CF0F"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081157CE"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381137C4"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600</w:t>
            </w:r>
          </w:p>
        </w:tc>
        <w:tc>
          <w:tcPr>
            <w:tcW w:w="659" w:type="pct"/>
            <w:tcBorders>
              <w:top w:val="nil"/>
              <w:left w:val="nil"/>
              <w:bottom w:val="single" w:sz="8" w:space="0" w:color="000000"/>
              <w:right w:val="single" w:sz="8" w:space="0" w:color="000000"/>
            </w:tcBorders>
            <w:shd w:val="clear" w:color="auto" w:fill="auto"/>
            <w:noWrap/>
            <w:vAlign w:val="bottom"/>
          </w:tcPr>
          <w:p w14:paraId="4018D6A0"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6B50ECE8"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4B9EF5F8"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6C80363D"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79</w:t>
            </w:r>
          </w:p>
        </w:tc>
        <w:tc>
          <w:tcPr>
            <w:tcW w:w="1334" w:type="pct"/>
            <w:tcBorders>
              <w:top w:val="nil"/>
              <w:left w:val="nil"/>
              <w:bottom w:val="single" w:sz="8" w:space="0" w:color="000000"/>
              <w:right w:val="single" w:sz="8" w:space="0" w:color="000000"/>
            </w:tcBorders>
            <w:shd w:val="clear" w:color="auto" w:fill="auto"/>
            <w:noWrap/>
            <w:vAlign w:val="bottom"/>
          </w:tcPr>
          <w:p w14:paraId="17E24F7A"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内机风轮蜗壳</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0A656A9D"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2E22A64A"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0560E221"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35</w:t>
            </w:r>
          </w:p>
        </w:tc>
        <w:tc>
          <w:tcPr>
            <w:tcW w:w="659" w:type="pct"/>
            <w:tcBorders>
              <w:top w:val="nil"/>
              <w:left w:val="nil"/>
              <w:bottom w:val="single" w:sz="8" w:space="0" w:color="000000"/>
              <w:right w:val="single" w:sz="8" w:space="0" w:color="000000"/>
            </w:tcBorders>
            <w:shd w:val="clear" w:color="auto" w:fill="auto"/>
            <w:noWrap/>
            <w:vAlign w:val="bottom"/>
          </w:tcPr>
          <w:p w14:paraId="16E5F9C5"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06F42380"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2B95E125"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7FADC2CE"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80</w:t>
            </w:r>
          </w:p>
        </w:tc>
        <w:tc>
          <w:tcPr>
            <w:tcW w:w="1334" w:type="pct"/>
            <w:tcBorders>
              <w:top w:val="nil"/>
              <w:left w:val="nil"/>
              <w:bottom w:val="single" w:sz="8" w:space="0" w:color="000000"/>
              <w:right w:val="single" w:sz="8" w:space="0" w:color="000000"/>
            </w:tcBorders>
            <w:shd w:val="clear" w:color="auto" w:fill="auto"/>
            <w:noWrap/>
            <w:vAlign w:val="bottom"/>
          </w:tcPr>
          <w:p w14:paraId="63016178"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内机轴承座</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03D026C6"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65A19F0D"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29493E6B"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26</w:t>
            </w:r>
          </w:p>
        </w:tc>
        <w:tc>
          <w:tcPr>
            <w:tcW w:w="659" w:type="pct"/>
            <w:tcBorders>
              <w:top w:val="nil"/>
              <w:left w:val="nil"/>
              <w:bottom w:val="single" w:sz="8" w:space="0" w:color="000000"/>
              <w:right w:val="single" w:sz="8" w:space="0" w:color="000000"/>
            </w:tcBorders>
            <w:shd w:val="clear" w:color="auto" w:fill="auto"/>
            <w:noWrap/>
            <w:vAlign w:val="bottom"/>
          </w:tcPr>
          <w:p w14:paraId="4B32B8A9"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5AA76B11"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0678120E"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755A6E29"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81</w:t>
            </w:r>
          </w:p>
        </w:tc>
        <w:tc>
          <w:tcPr>
            <w:tcW w:w="1334" w:type="pct"/>
            <w:tcBorders>
              <w:top w:val="nil"/>
              <w:left w:val="nil"/>
              <w:bottom w:val="single" w:sz="8" w:space="0" w:color="000000"/>
              <w:right w:val="single" w:sz="8" w:space="0" w:color="000000"/>
            </w:tcBorders>
            <w:shd w:val="clear" w:color="auto" w:fill="auto"/>
            <w:noWrap/>
            <w:vAlign w:val="bottom"/>
          </w:tcPr>
          <w:p w14:paraId="0D2C7998"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内机排水软管</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29721B00"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47480750"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02F65576"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8</w:t>
            </w:r>
          </w:p>
        </w:tc>
        <w:tc>
          <w:tcPr>
            <w:tcW w:w="659" w:type="pct"/>
            <w:tcBorders>
              <w:top w:val="nil"/>
              <w:left w:val="nil"/>
              <w:bottom w:val="single" w:sz="8" w:space="0" w:color="000000"/>
              <w:right w:val="single" w:sz="8" w:space="0" w:color="000000"/>
            </w:tcBorders>
            <w:shd w:val="clear" w:color="auto" w:fill="auto"/>
            <w:noWrap/>
            <w:vAlign w:val="bottom"/>
          </w:tcPr>
          <w:p w14:paraId="1836D3BB"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743D1B6A"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270650DD"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3B2329A9"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82</w:t>
            </w:r>
          </w:p>
        </w:tc>
        <w:tc>
          <w:tcPr>
            <w:tcW w:w="1334" w:type="pct"/>
            <w:tcBorders>
              <w:top w:val="nil"/>
              <w:left w:val="nil"/>
              <w:bottom w:val="single" w:sz="8" w:space="0" w:color="000000"/>
              <w:right w:val="single" w:sz="8" w:space="0" w:color="000000"/>
            </w:tcBorders>
            <w:shd w:val="clear" w:color="auto" w:fill="auto"/>
            <w:noWrap/>
            <w:vAlign w:val="bottom"/>
          </w:tcPr>
          <w:p w14:paraId="258834BE"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内机联轴器</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5F0F3DE4"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7496DDF6"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1B1C2FAF"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45</w:t>
            </w:r>
          </w:p>
        </w:tc>
        <w:tc>
          <w:tcPr>
            <w:tcW w:w="659" w:type="pct"/>
            <w:tcBorders>
              <w:top w:val="nil"/>
              <w:left w:val="nil"/>
              <w:bottom w:val="single" w:sz="8" w:space="0" w:color="000000"/>
              <w:right w:val="single" w:sz="8" w:space="0" w:color="000000"/>
            </w:tcBorders>
            <w:shd w:val="clear" w:color="auto" w:fill="auto"/>
            <w:noWrap/>
            <w:vAlign w:val="bottom"/>
          </w:tcPr>
          <w:p w14:paraId="11A29FAF"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388024AF"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02FCA50B"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63A4973E"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83</w:t>
            </w:r>
          </w:p>
        </w:tc>
        <w:tc>
          <w:tcPr>
            <w:tcW w:w="1334" w:type="pct"/>
            <w:tcBorders>
              <w:top w:val="nil"/>
              <w:left w:val="nil"/>
              <w:bottom w:val="single" w:sz="8" w:space="0" w:color="000000"/>
              <w:right w:val="single" w:sz="8" w:space="0" w:color="000000"/>
            </w:tcBorders>
            <w:shd w:val="clear" w:color="auto" w:fill="auto"/>
            <w:noWrap/>
            <w:vAlign w:val="bottom"/>
          </w:tcPr>
          <w:p w14:paraId="6A131DE0"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内机连接轴</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29F28CA1"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78CA9937"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59F47B2F"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90</w:t>
            </w:r>
          </w:p>
        </w:tc>
        <w:tc>
          <w:tcPr>
            <w:tcW w:w="659" w:type="pct"/>
            <w:tcBorders>
              <w:top w:val="nil"/>
              <w:left w:val="nil"/>
              <w:bottom w:val="single" w:sz="8" w:space="0" w:color="000000"/>
              <w:right w:val="single" w:sz="8" w:space="0" w:color="000000"/>
            </w:tcBorders>
            <w:shd w:val="clear" w:color="auto" w:fill="auto"/>
            <w:noWrap/>
            <w:vAlign w:val="bottom"/>
          </w:tcPr>
          <w:p w14:paraId="403DFED0"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6982640F"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5BC0BF2B"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6F95E719"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84</w:t>
            </w:r>
          </w:p>
        </w:tc>
        <w:tc>
          <w:tcPr>
            <w:tcW w:w="1334" w:type="pct"/>
            <w:tcBorders>
              <w:top w:val="nil"/>
              <w:left w:val="nil"/>
              <w:bottom w:val="single" w:sz="8" w:space="0" w:color="000000"/>
              <w:right w:val="single" w:sz="8" w:space="0" w:color="000000"/>
            </w:tcBorders>
            <w:shd w:val="clear" w:color="auto" w:fill="auto"/>
            <w:noWrap/>
            <w:vAlign w:val="bottom"/>
          </w:tcPr>
          <w:p w14:paraId="4976FA60"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内机风轮</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1A49789D"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2C815D80"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24E638D1"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320</w:t>
            </w:r>
          </w:p>
        </w:tc>
        <w:tc>
          <w:tcPr>
            <w:tcW w:w="659" w:type="pct"/>
            <w:tcBorders>
              <w:top w:val="nil"/>
              <w:left w:val="nil"/>
              <w:bottom w:val="single" w:sz="8" w:space="0" w:color="000000"/>
              <w:right w:val="single" w:sz="8" w:space="0" w:color="000000"/>
            </w:tcBorders>
            <w:shd w:val="clear" w:color="auto" w:fill="auto"/>
            <w:noWrap/>
            <w:vAlign w:val="bottom"/>
          </w:tcPr>
          <w:p w14:paraId="7749E935"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14A146BE"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6864F029"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55627F61"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85</w:t>
            </w:r>
          </w:p>
        </w:tc>
        <w:tc>
          <w:tcPr>
            <w:tcW w:w="1334" w:type="pct"/>
            <w:tcBorders>
              <w:top w:val="nil"/>
              <w:left w:val="nil"/>
              <w:bottom w:val="single" w:sz="8" w:space="0" w:color="000000"/>
              <w:right w:val="single" w:sz="8" w:space="0" w:color="000000"/>
            </w:tcBorders>
            <w:shd w:val="clear" w:color="auto" w:fill="auto"/>
            <w:noWrap/>
            <w:vAlign w:val="bottom"/>
          </w:tcPr>
          <w:p w14:paraId="062D3EE9"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内机风轮</w:t>
            </w:r>
            <w:r>
              <w:rPr>
                <w:rStyle w:val="font11"/>
                <w:rFonts w:hint="default"/>
                <w:lang w:bidi="ar"/>
              </w:rPr>
              <w:t>Q≤14KW</w:t>
            </w:r>
            <w:r>
              <w:rPr>
                <w:rStyle w:val="font11"/>
                <w:rFonts w:hint="default"/>
                <w:lang w:bidi="ar"/>
              </w:rPr>
              <w:t>（</w:t>
            </w:r>
            <w:r>
              <w:rPr>
                <w:rStyle w:val="font11"/>
                <w:rFonts w:hint="default"/>
                <w:lang w:bidi="ar"/>
              </w:rPr>
              <w:t>T2</w:t>
            </w:r>
            <w:r>
              <w:rPr>
                <w:rStyle w:val="font11"/>
                <w:rFonts w:hint="default"/>
                <w:lang w:bidi="ar"/>
              </w:rPr>
              <w:t>、</w:t>
            </w:r>
            <w:r>
              <w:rPr>
                <w:rStyle w:val="font11"/>
                <w:rFonts w:hint="default"/>
                <w:lang w:bidi="ar"/>
              </w:rPr>
              <w:t>T3</w:t>
            </w:r>
            <w:r>
              <w:rPr>
                <w:rStyle w:val="font11"/>
                <w:rFonts w:hint="default"/>
                <w:lang w:bidi="ar"/>
              </w:rPr>
              <w:t>、</w:t>
            </w:r>
            <w:r>
              <w:rPr>
                <w:rStyle w:val="font11"/>
                <w:rFonts w:hint="default"/>
                <w:lang w:bidi="ar"/>
              </w:rPr>
              <w:t>Q1</w:t>
            </w:r>
            <w:r>
              <w:rPr>
                <w:rStyle w:val="font11"/>
                <w:rFonts w:hint="default"/>
                <w:lang w:bidi="ar"/>
              </w:rPr>
              <w:t>、</w:t>
            </w:r>
            <w:r>
              <w:rPr>
                <w:rStyle w:val="font11"/>
                <w:rFonts w:hint="default"/>
                <w:lang w:bidi="ar"/>
              </w:rPr>
              <w:t>G</w:t>
            </w:r>
            <w:r>
              <w:rPr>
                <w:rStyle w:val="font11"/>
                <w:rFonts w:hint="default"/>
                <w:lang w:bidi="ar"/>
              </w:rPr>
              <w:t>）</w:t>
            </w:r>
          </w:p>
        </w:tc>
        <w:tc>
          <w:tcPr>
            <w:tcW w:w="614" w:type="pct"/>
            <w:tcBorders>
              <w:top w:val="nil"/>
              <w:left w:val="nil"/>
              <w:bottom w:val="single" w:sz="8" w:space="0" w:color="000000"/>
              <w:right w:val="single" w:sz="8" w:space="0" w:color="000000"/>
            </w:tcBorders>
            <w:shd w:val="clear" w:color="auto" w:fill="auto"/>
            <w:noWrap/>
            <w:vAlign w:val="bottom"/>
          </w:tcPr>
          <w:p w14:paraId="4B2FCB9D"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02698D6A"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0E1A047D"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65</w:t>
            </w:r>
          </w:p>
        </w:tc>
        <w:tc>
          <w:tcPr>
            <w:tcW w:w="659" w:type="pct"/>
            <w:tcBorders>
              <w:top w:val="nil"/>
              <w:left w:val="nil"/>
              <w:bottom w:val="single" w:sz="8" w:space="0" w:color="000000"/>
              <w:right w:val="single" w:sz="8" w:space="0" w:color="000000"/>
            </w:tcBorders>
            <w:shd w:val="clear" w:color="auto" w:fill="auto"/>
            <w:noWrap/>
            <w:vAlign w:val="bottom"/>
          </w:tcPr>
          <w:p w14:paraId="79FEE2FF"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66BCDAD6"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5245C825"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028E6795"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86</w:t>
            </w:r>
          </w:p>
        </w:tc>
        <w:tc>
          <w:tcPr>
            <w:tcW w:w="1334" w:type="pct"/>
            <w:tcBorders>
              <w:top w:val="nil"/>
              <w:left w:val="nil"/>
              <w:bottom w:val="single" w:sz="8" w:space="0" w:color="000000"/>
              <w:right w:val="single" w:sz="8" w:space="0" w:color="000000"/>
            </w:tcBorders>
            <w:shd w:val="clear" w:color="auto" w:fill="auto"/>
            <w:noWrap/>
            <w:vAlign w:val="bottom"/>
          </w:tcPr>
          <w:p w14:paraId="6244519A"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内机风轮</w:t>
            </w:r>
            <w:r>
              <w:rPr>
                <w:rFonts w:ascii="Arial" w:hAnsi="Arial" w:cs="Arial"/>
                <w:color w:val="000000"/>
                <w:kern w:val="0"/>
                <w:sz w:val="20"/>
                <w:szCs w:val="20"/>
                <w:lang w:bidi="ar"/>
              </w:rPr>
              <w:t>Q≤14KW</w:t>
            </w:r>
            <w:r>
              <w:rPr>
                <w:rStyle w:val="font11"/>
                <w:rFonts w:hint="default"/>
                <w:lang w:bidi="ar"/>
              </w:rPr>
              <w:t>（</w:t>
            </w:r>
            <w:r>
              <w:rPr>
                <w:rStyle w:val="font11"/>
                <w:rFonts w:hint="default"/>
                <w:lang w:bidi="ar"/>
              </w:rPr>
              <w:t>Q</w:t>
            </w:r>
            <w:r>
              <w:rPr>
                <w:rFonts w:ascii="Arial" w:hAnsi="Arial" w:cs="Arial"/>
                <w:color w:val="000000"/>
                <w:kern w:val="0"/>
                <w:sz w:val="20"/>
                <w:szCs w:val="20"/>
                <w:lang w:bidi="ar"/>
              </w:rPr>
              <w:t>4</w:t>
            </w:r>
            <w:r>
              <w:rPr>
                <w:rStyle w:val="font11"/>
                <w:rFonts w:hint="default"/>
                <w:lang w:bidi="ar"/>
              </w:rPr>
              <w:t>）</w:t>
            </w:r>
          </w:p>
        </w:tc>
        <w:tc>
          <w:tcPr>
            <w:tcW w:w="614" w:type="pct"/>
            <w:tcBorders>
              <w:top w:val="nil"/>
              <w:left w:val="nil"/>
              <w:bottom w:val="single" w:sz="8" w:space="0" w:color="000000"/>
              <w:right w:val="single" w:sz="8" w:space="0" w:color="000000"/>
            </w:tcBorders>
            <w:shd w:val="clear" w:color="auto" w:fill="auto"/>
            <w:noWrap/>
            <w:vAlign w:val="bottom"/>
          </w:tcPr>
          <w:p w14:paraId="3D513DF1"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33DA4EFC"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3EBF739A"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205</w:t>
            </w:r>
          </w:p>
        </w:tc>
        <w:tc>
          <w:tcPr>
            <w:tcW w:w="659" w:type="pct"/>
            <w:tcBorders>
              <w:top w:val="nil"/>
              <w:left w:val="nil"/>
              <w:bottom w:val="single" w:sz="8" w:space="0" w:color="000000"/>
              <w:right w:val="single" w:sz="8" w:space="0" w:color="000000"/>
            </w:tcBorders>
            <w:shd w:val="clear" w:color="auto" w:fill="auto"/>
            <w:noWrap/>
            <w:vAlign w:val="bottom"/>
          </w:tcPr>
          <w:p w14:paraId="2DB7B99F"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59A28E9D"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0235FCE2"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59CF6D31"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87</w:t>
            </w:r>
          </w:p>
        </w:tc>
        <w:tc>
          <w:tcPr>
            <w:tcW w:w="1334" w:type="pct"/>
            <w:tcBorders>
              <w:top w:val="nil"/>
              <w:left w:val="nil"/>
              <w:bottom w:val="single" w:sz="8" w:space="0" w:color="000000"/>
              <w:right w:val="single" w:sz="8" w:space="0" w:color="000000"/>
            </w:tcBorders>
            <w:shd w:val="clear" w:color="auto" w:fill="auto"/>
            <w:noWrap/>
            <w:vAlign w:val="bottom"/>
          </w:tcPr>
          <w:p w14:paraId="6D0BD0B9"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内机风轮</w:t>
            </w:r>
            <w:r>
              <w:rPr>
                <w:rStyle w:val="font11"/>
                <w:rFonts w:hint="default"/>
                <w:lang w:bidi="ar"/>
              </w:rPr>
              <w:t>Q&gt;20KW</w:t>
            </w:r>
          </w:p>
        </w:tc>
        <w:tc>
          <w:tcPr>
            <w:tcW w:w="614" w:type="pct"/>
            <w:tcBorders>
              <w:top w:val="nil"/>
              <w:left w:val="nil"/>
              <w:bottom w:val="single" w:sz="8" w:space="0" w:color="000000"/>
              <w:right w:val="single" w:sz="8" w:space="0" w:color="000000"/>
            </w:tcBorders>
            <w:shd w:val="clear" w:color="auto" w:fill="auto"/>
            <w:noWrap/>
            <w:vAlign w:val="bottom"/>
          </w:tcPr>
          <w:p w14:paraId="32561363"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69636139"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45A64DA2"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530</w:t>
            </w:r>
          </w:p>
        </w:tc>
        <w:tc>
          <w:tcPr>
            <w:tcW w:w="659" w:type="pct"/>
            <w:tcBorders>
              <w:top w:val="nil"/>
              <w:left w:val="nil"/>
              <w:bottom w:val="single" w:sz="8" w:space="0" w:color="000000"/>
              <w:right w:val="single" w:sz="8" w:space="0" w:color="000000"/>
            </w:tcBorders>
            <w:shd w:val="clear" w:color="auto" w:fill="auto"/>
            <w:noWrap/>
            <w:vAlign w:val="bottom"/>
          </w:tcPr>
          <w:p w14:paraId="0BCA155E"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5DC3889B"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650EDF72"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17C6549E"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88</w:t>
            </w:r>
          </w:p>
        </w:tc>
        <w:tc>
          <w:tcPr>
            <w:tcW w:w="1334" w:type="pct"/>
            <w:tcBorders>
              <w:top w:val="nil"/>
              <w:left w:val="nil"/>
              <w:bottom w:val="single" w:sz="8" w:space="0" w:color="000000"/>
              <w:right w:val="single" w:sz="8" w:space="0" w:color="000000"/>
            </w:tcBorders>
            <w:shd w:val="clear" w:color="auto" w:fill="auto"/>
            <w:noWrap/>
            <w:vAlign w:val="bottom"/>
          </w:tcPr>
          <w:p w14:paraId="5B75C69D"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外机油机分离器</w:t>
            </w:r>
            <w:r>
              <w:rPr>
                <w:rStyle w:val="font11"/>
                <w:rFonts w:hint="default"/>
                <w:lang w:bidi="ar"/>
              </w:rPr>
              <w:t>Q&lt;61.5KW</w:t>
            </w:r>
          </w:p>
        </w:tc>
        <w:tc>
          <w:tcPr>
            <w:tcW w:w="614" w:type="pct"/>
            <w:tcBorders>
              <w:top w:val="nil"/>
              <w:left w:val="nil"/>
              <w:bottom w:val="single" w:sz="8" w:space="0" w:color="000000"/>
              <w:right w:val="single" w:sz="8" w:space="0" w:color="000000"/>
            </w:tcBorders>
            <w:shd w:val="clear" w:color="auto" w:fill="auto"/>
            <w:noWrap/>
            <w:vAlign w:val="bottom"/>
          </w:tcPr>
          <w:p w14:paraId="1313D4B6"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45C2EAFD"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4</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2211A476"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300</w:t>
            </w:r>
          </w:p>
        </w:tc>
        <w:tc>
          <w:tcPr>
            <w:tcW w:w="659" w:type="pct"/>
            <w:tcBorders>
              <w:top w:val="nil"/>
              <w:left w:val="nil"/>
              <w:bottom w:val="single" w:sz="8" w:space="0" w:color="000000"/>
              <w:right w:val="single" w:sz="8" w:space="0" w:color="000000"/>
            </w:tcBorders>
            <w:shd w:val="clear" w:color="auto" w:fill="auto"/>
            <w:noWrap/>
            <w:vAlign w:val="bottom"/>
          </w:tcPr>
          <w:p w14:paraId="380018DF"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6CF0163D"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4703C504"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164FA9B9"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89</w:t>
            </w:r>
          </w:p>
        </w:tc>
        <w:tc>
          <w:tcPr>
            <w:tcW w:w="1334" w:type="pct"/>
            <w:tcBorders>
              <w:top w:val="nil"/>
              <w:left w:val="nil"/>
              <w:bottom w:val="single" w:sz="8" w:space="0" w:color="000000"/>
              <w:right w:val="single" w:sz="8" w:space="0" w:color="000000"/>
            </w:tcBorders>
            <w:shd w:val="clear" w:color="auto" w:fill="auto"/>
            <w:noWrap/>
            <w:vAlign w:val="bottom"/>
          </w:tcPr>
          <w:p w14:paraId="76EBC0EF"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外机油机分离器</w:t>
            </w:r>
            <w:r>
              <w:rPr>
                <w:rFonts w:ascii="Arial" w:hAnsi="Arial" w:cs="Arial"/>
                <w:color w:val="000000"/>
                <w:kern w:val="0"/>
                <w:sz w:val="20"/>
                <w:szCs w:val="20"/>
                <w:lang w:bidi="ar"/>
              </w:rPr>
              <w:t>Q≥61.5KW</w:t>
            </w:r>
          </w:p>
        </w:tc>
        <w:tc>
          <w:tcPr>
            <w:tcW w:w="614" w:type="pct"/>
            <w:tcBorders>
              <w:top w:val="nil"/>
              <w:left w:val="nil"/>
              <w:bottom w:val="single" w:sz="8" w:space="0" w:color="000000"/>
              <w:right w:val="single" w:sz="8" w:space="0" w:color="000000"/>
            </w:tcBorders>
            <w:shd w:val="clear" w:color="auto" w:fill="auto"/>
            <w:noWrap/>
            <w:vAlign w:val="bottom"/>
          </w:tcPr>
          <w:p w14:paraId="3AE6680A"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17E1FB8E"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2</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50B4FF70"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600</w:t>
            </w:r>
          </w:p>
        </w:tc>
        <w:tc>
          <w:tcPr>
            <w:tcW w:w="659" w:type="pct"/>
            <w:tcBorders>
              <w:top w:val="nil"/>
              <w:left w:val="nil"/>
              <w:bottom w:val="single" w:sz="8" w:space="0" w:color="000000"/>
              <w:right w:val="single" w:sz="8" w:space="0" w:color="000000"/>
            </w:tcBorders>
            <w:shd w:val="clear" w:color="auto" w:fill="auto"/>
            <w:noWrap/>
            <w:vAlign w:val="bottom"/>
          </w:tcPr>
          <w:p w14:paraId="76B99C84"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6532A196"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449A5C35"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7A34D606"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90</w:t>
            </w:r>
          </w:p>
        </w:tc>
        <w:tc>
          <w:tcPr>
            <w:tcW w:w="1334" w:type="pct"/>
            <w:tcBorders>
              <w:top w:val="nil"/>
              <w:left w:val="nil"/>
              <w:bottom w:val="single" w:sz="8" w:space="0" w:color="000000"/>
              <w:right w:val="single" w:sz="8" w:space="0" w:color="000000"/>
            </w:tcBorders>
            <w:shd w:val="clear" w:color="auto" w:fill="auto"/>
            <w:noWrap/>
            <w:vAlign w:val="bottom"/>
          </w:tcPr>
          <w:p w14:paraId="43D4B077"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外机压力传感器</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59EE3BF4"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1E668571"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2</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314A1FB7"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400</w:t>
            </w:r>
          </w:p>
        </w:tc>
        <w:tc>
          <w:tcPr>
            <w:tcW w:w="659" w:type="pct"/>
            <w:tcBorders>
              <w:top w:val="nil"/>
              <w:left w:val="nil"/>
              <w:bottom w:val="single" w:sz="8" w:space="0" w:color="000000"/>
              <w:right w:val="single" w:sz="8" w:space="0" w:color="000000"/>
            </w:tcBorders>
            <w:shd w:val="clear" w:color="auto" w:fill="auto"/>
            <w:noWrap/>
            <w:vAlign w:val="bottom"/>
          </w:tcPr>
          <w:p w14:paraId="5C25D474"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6FDA5F27"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6ECED543"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3FE5A953"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91</w:t>
            </w:r>
          </w:p>
        </w:tc>
        <w:tc>
          <w:tcPr>
            <w:tcW w:w="1334" w:type="pct"/>
            <w:tcBorders>
              <w:top w:val="nil"/>
              <w:left w:val="nil"/>
              <w:bottom w:val="single" w:sz="8" w:space="0" w:color="000000"/>
              <w:right w:val="single" w:sz="8" w:space="0" w:color="000000"/>
            </w:tcBorders>
            <w:shd w:val="clear" w:color="auto" w:fill="auto"/>
            <w:noWrap/>
            <w:vAlign w:val="bottom"/>
          </w:tcPr>
          <w:p w14:paraId="09353A0B"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外机气液分离器</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74FEBFA8"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66AF9409"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4</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1671A1C1"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1250</w:t>
            </w:r>
          </w:p>
        </w:tc>
        <w:tc>
          <w:tcPr>
            <w:tcW w:w="659" w:type="pct"/>
            <w:tcBorders>
              <w:top w:val="nil"/>
              <w:left w:val="nil"/>
              <w:bottom w:val="single" w:sz="8" w:space="0" w:color="000000"/>
              <w:right w:val="single" w:sz="8" w:space="0" w:color="000000"/>
            </w:tcBorders>
            <w:shd w:val="clear" w:color="auto" w:fill="auto"/>
            <w:noWrap/>
            <w:vAlign w:val="bottom"/>
          </w:tcPr>
          <w:p w14:paraId="5CFCC07A"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0FB25F6E"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6CA923FD"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60BD06C0"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92</w:t>
            </w:r>
          </w:p>
        </w:tc>
        <w:tc>
          <w:tcPr>
            <w:tcW w:w="1334" w:type="pct"/>
            <w:tcBorders>
              <w:top w:val="nil"/>
              <w:left w:val="nil"/>
              <w:bottom w:val="single" w:sz="8" w:space="0" w:color="000000"/>
              <w:right w:val="single" w:sz="8" w:space="0" w:color="000000"/>
            </w:tcBorders>
            <w:shd w:val="clear" w:color="auto" w:fill="auto"/>
            <w:noWrap/>
            <w:vAlign w:val="bottom"/>
          </w:tcPr>
          <w:p w14:paraId="5DFDD480"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外机过滤器</w:t>
            </w:r>
            <w:r>
              <w:rPr>
                <w:rFonts w:ascii="Arial" w:hAnsi="Arial" w:cs="Arial"/>
                <w:color w:val="000000"/>
                <w:kern w:val="0"/>
                <w:sz w:val="20"/>
                <w:szCs w:val="20"/>
                <w:lang w:bidi="ar"/>
              </w:rPr>
              <w:t xml:space="preserve"> </w:t>
            </w:r>
            <w:r>
              <w:rPr>
                <w:rStyle w:val="font11"/>
                <w:rFonts w:hint="default"/>
                <w:lang w:bidi="ar"/>
              </w:rPr>
              <w:t>全系列</w:t>
            </w:r>
          </w:p>
        </w:tc>
        <w:tc>
          <w:tcPr>
            <w:tcW w:w="614" w:type="pct"/>
            <w:tcBorders>
              <w:top w:val="nil"/>
              <w:left w:val="nil"/>
              <w:bottom w:val="single" w:sz="8" w:space="0" w:color="000000"/>
              <w:right w:val="single" w:sz="8" w:space="0" w:color="000000"/>
            </w:tcBorders>
            <w:shd w:val="clear" w:color="auto" w:fill="auto"/>
            <w:noWrap/>
            <w:vAlign w:val="bottom"/>
          </w:tcPr>
          <w:p w14:paraId="3627221A"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70E52197"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2</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171B5BE3"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90</w:t>
            </w:r>
          </w:p>
        </w:tc>
        <w:tc>
          <w:tcPr>
            <w:tcW w:w="659" w:type="pct"/>
            <w:tcBorders>
              <w:top w:val="nil"/>
              <w:left w:val="nil"/>
              <w:bottom w:val="single" w:sz="8" w:space="0" w:color="000000"/>
              <w:right w:val="single" w:sz="8" w:space="0" w:color="000000"/>
            </w:tcBorders>
            <w:shd w:val="clear" w:color="auto" w:fill="auto"/>
            <w:noWrap/>
            <w:vAlign w:val="bottom"/>
          </w:tcPr>
          <w:p w14:paraId="515AC84E"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7158F0C4"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38826652"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7EEBFF8B"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93</w:t>
            </w:r>
          </w:p>
        </w:tc>
        <w:tc>
          <w:tcPr>
            <w:tcW w:w="1334" w:type="pct"/>
            <w:tcBorders>
              <w:top w:val="nil"/>
              <w:left w:val="nil"/>
              <w:bottom w:val="single" w:sz="8" w:space="0" w:color="000000"/>
              <w:right w:val="single" w:sz="8" w:space="0" w:color="000000"/>
            </w:tcBorders>
            <w:shd w:val="clear" w:color="auto" w:fill="auto"/>
            <w:noWrap/>
            <w:vAlign w:val="bottom"/>
          </w:tcPr>
          <w:p w14:paraId="2FDA8759"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外机单向阀</w:t>
            </w:r>
            <w:r>
              <w:rPr>
                <w:rStyle w:val="font11"/>
                <w:rFonts w:hint="default"/>
                <w:lang w:bidi="ar"/>
              </w:rPr>
              <w:t>DXF—</w:t>
            </w:r>
            <w:r>
              <w:rPr>
                <w:rFonts w:ascii="Arial" w:hAnsi="Arial" w:cs="Arial"/>
                <w:color w:val="000000"/>
                <w:kern w:val="0"/>
                <w:sz w:val="20"/>
                <w:szCs w:val="20"/>
                <w:lang w:bidi="ar"/>
              </w:rPr>
              <w:t>18</w:t>
            </w:r>
          </w:p>
        </w:tc>
        <w:tc>
          <w:tcPr>
            <w:tcW w:w="614" w:type="pct"/>
            <w:tcBorders>
              <w:top w:val="nil"/>
              <w:left w:val="nil"/>
              <w:bottom w:val="single" w:sz="8" w:space="0" w:color="000000"/>
              <w:right w:val="single" w:sz="8" w:space="0" w:color="000000"/>
            </w:tcBorders>
            <w:shd w:val="clear" w:color="auto" w:fill="auto"/>
            <w:noWrap/>
            <w:vAlign w:val="bottom"/>
          </w:tcPr>
          <w:p w14:paraId="35AD66F7"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5655E1D2"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2</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6277D165"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430</w:t>
            </w:r>
          </w:p>
        </w:tc>
        <w:tc>
          <w:tcPr>
            <w:tcW w:w="659" w:type="pct"/>
            <w:tcBorders>
              <w:top w:val="nil"/>
              <w:left w:val="nil"/>
              <w:bottom w:val="single" w:sz="8" w:space="0" w:color="000000"/>
              <w:right w:val="single" w:sz="8" w:space="0" w:color="000000"/>
            </w:tcBorders>
            <w:shd w:val="clear" w:color="auto" w:fill="auto"/>
            <w:noWrap/>
            <w:vAlign w:val="bottom"/>
          </w:tcPr>
          <w:p w14:paraId="4483CE68"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538ADBE5"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1B7CFCC1"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55A7CC8C"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94</w:t>
            </w:r>
          </w:p>
        </w:tc>
        <w:tc>
          <w:tcPr>
            <w:tcW w:w="1334" w:type="pct"/>
            <w:tcBorders>
              <w:top w:val="nil"/>
              <w:left w:val="nil"/>
              <w:bottom w:val="single" w:sz="8" w:space="0" w:color="000000"/>
              <w:right w:val="single" w:sz="8" w:space="0" w:color="000000"/>
            </w:tcBorders>
            <w:shd w:val="clear" w:color="auto" w:fill="auto"/>
            <w:noWrap/>
            <w:vAlign w:val="bottom"/>
          </w:tcPr>
          <w:p w14:paraId="3CEF8276"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外机单向阀其他型号</w:t>
            </w:r>
          </w:p>
        </w:tc>
        <w:tc>
          <w:tcPr>
            <w:tcW w:w="614" w:type="pct"/>
            <w:tcBorders>
              <w:top w:val="nil"/>
              <w:left w:val="nil"/>
              <w:bottom w:val="single" w:sz="8" w:space="0" w:color="000000"/>
              <w:right w:val="single" w:sz="8" w:space="0" w:color="000000"/>
            </w:tcBorders>
            <w:shd w:val="clear" w:color="auto" w:fill="auto"/>
            <w:noWrap/>
            <w:vAlign w:val="bottom"/>
          </w:tcPr>
          <w:p w14:paraId="358D9C2D"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60B2E9F2"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2</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1E21944E"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50</w:t>
            </w:r>
          </w:p>
        </w:tc>
        <w:tc>
          <w:tcPr>
            <w:tcW w:w="659" w:type="pct"/>
            <w:tcBorders>
              <w:top w:val="nil"/>
              <w:left w:val="nil"/>
              <w:bottom w:val="single" w:sz="8" w:space="0" w:color="000000"/>
              <w:right w:val="single" w:sz="8" w:space="0" w:color="000000"/>
            </w:tcBorders>
            <w:shd w:val="clear" w:color="auto" w:fill="auto"/>
            <w:noWrap/>
            <w:vAlign w:val="bottom"/>
          </w:tcPr>
          <w:p w14:paraId="40D3B13B"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233D2578"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646B0BE2"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19C213EC"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95</w:t>
            </w:r>
          </w:p>
        </w:tc>
        <w:tc>
          <w:tcPr>
            <w:tcW w:w="1334" w:type="pct"/>
            <w:tcBorders>
              <w:top w:val="nil"/>
              <w:left w:val="nil"/>
              <w:bottom w:val="single" w:sz="8" w:space="0" w:color="000000"/>
              <w:right w:val="single" w:sz="8" w:space="0" w:color="000000"/>
            </w:tcBorders>
            <w:shd w:val="clear" w:color="auto" w:fill="auto"/>
            <w:noWrap/>
            <w:vAlign w:val="bottom"/>
          </w:tcPr>
          <w:p w14:paraId="120C27A1"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冷冻机油</w:t>
            </w:r>
            <w:r>
              <w:rPr>
                <w:rFonts w:ascii="Arial" w:hAnsi="Arial" w:cs="Arial"/>
                <w:color w:val="000000"/>
                <w:kern w:val="0"/>
                <w:sz w:val="20"/>
                <w:szCs w:val="20"/>
                <w:lang w:bidi="ar"/>
              </w:rPr>
              <w:t xml:space="preserve"> </w:t>
            </w:r>
            <w:r>
              <w:rPr>
                <w:rStyle w:val="font11"/>
                <w:rFonts w:hint="default"/>
                <w:lang w:bidi="ar"/>
              </w:rPr>
              <w:t>全系列（每升）</w:t>
            </w:r>
          </w:p>
        </w:tc>
        <w:tc>
          <w:tcPr>
            <w:tcW w:w="614" w:type="pct"/>
            <w:tcBorders>
              <w:top w:val="nil"/>
              <w:left w:val="nil"/>
              <w:bottom w:val="single" w:sz="8" w:space="0" w:color="000000"/>
              <w:right w:val="single" w:sz="8" w:space="0" w:color="000000"/>
            </w:tcBorders>
            <w:shd w:val="clear" w:color="auto" w:fill="auto"/>
            <w:noWrap/>
            <w:vAlign w:val="bottom"/>
          </w:tcPr>
          <w:p w14:paraId="6E18C88E"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657651F9"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2</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2955DF97"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210</w:t>
            </w:r>
          </w:p>
        </w:tc>
        <w:tc>
          <w:tcPr>
            <w:tcW w:w="659" w:type="pct"/>
            <w:tcBorders>
              <w:top w:val="nil"/>
              <w:left w:val="nil"/>
              <w:bottom w:val="single" w:sz="8" w:space="0" w:color="000000"/>
              <w:right w:val="single" w:sz="8" w:space="0" w:color="000000"/>
            </w:tcBorders>
            <w:shd w:val="clear" w:color="auto" w:fill="auto"/>
            <w:noWrap/>
            <w:vAlign w:val="bottom"/>
          </w:tcPr>
          <w:p w14:paraId="5706AE92"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1437E952"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7D80C0EC"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206DF344"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96</w:t>
            </w:r>
          </w:p>
        </w:tc>
        <w:tc>
          <w:tcPr>
            <w:tcW w:w="1334" w:type="pct"/>
            <w:tcBorders>
              <w:top w:val="nil"/>
              <w:left w:val="nil"/>
              <w:bottom w:val="single" w:sz="8" w:space="0" w:color="000000"/>
              <w:right w:val="single" w:sz="8" w:space="0" w:color="000000"/>
            </w:tcBorders>
            <w:shd w:val="clear" w:color="auto" w:fill="auto"/>
            <w:noWrap/>
            <w:vAlign w:val="bottom"/>
          </w:tcPr>
          <w:p w14:paraId="44A11F5B"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电子节流部件</w:t>
            </w:r>
            <w:r>
              <w:rPr>
                <w:rFonts w:ascii="Arial" w:hAnsi="Arial" w:cs="Arial"/>
                <w:color w:val="000000"/>
                <w:kern w:val="0"/>
                <w:sz w:val="20"/>
                <w:szCs w:val="20"/>
                <w:lang w:bidi="ar"/>
              </w:rPr>
              <w:t xml:space="preserve"> </w:t>
            </w:r>
            <w:r>
              <w:rPr>
                <w:rStyle w:val="font11"/>
                <w:rFonts w:hint="default"/>
                <w:lang w:bidi="ar"/>
              </w:rPr>
              <w:t>全系列内置</w:t>
            </w:r>
          </w:p>
        </w:tc>
        <w:tc>
          <w:tcPr>
            <w:tcW w:w="614" w:type="pct"/>
            <w:tcBorders>
              <w:top w:val="nil"/>
              <w:left w:val="nil"/>
              <w:bottom w:val="single" w:sz="8" w:space="0" w:color="000000"/>
              <w:right w:val="single" w:sz="8" w:space="0" w:color="000000"/>
            </w:tcBorders>
            <w:shd w:val="clear" w:color="auto" w:fill="auto"/>
            <w:noWrap/>
            <w:vAlign w:val="bottom"/>
          </w:tcPr>
          <w:p w14:paraId="4C689EB0"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73A9F797"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184C1A6E"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310</w:t>
            </w:r>
          </w:p>
        </w:tc>
        <w:tc>
          <w:tcPr>
            <w:tcW w:w="659" w:type="pct"/>
            <w:tcBorders>
              <w:top w:val="nil"/>
              <w:left w:val="nil"/>
              <w:bottom w:val="single" w:sz="8" w:space="0" w:color="000000"/>
              <w:right w:val="single" w:sz="8" w:space="0" w:color="000000"/>
            </w:tcBorders>
            <w:shd w:val="clear" w:color="auto" w:fill="auto"/>
            <w:noWrap/>
            <w:vAlign w:val="bottom"/>
          </w:tcPr>
          <w:p w14:paraId="613BB21C"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0CC6C51A"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0D0B4660"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2361F339"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97</w:t>
            </w:r>
          </w:p>
        </w:tc>
        <w:tc>
          <w:tcPr>
            <w:tcW w:w="1334" w:type="pct"/>
            <w:tcBorders>
              <w:top w:val="nil"/>
              <w:left w:val="nil"/>
              <w:bottom w:val="single" w:sz="8" w:space="0" w:color="000000"/>
              <w:right w:val="single" w:sz="8" w:space="0" w:color="000000"/>
            </w:tcBorders>
            <w:shd w:val="clear" w:color="auto" w:fill="auto"/>
            <w:noWrap/>
            <w:vAlign w:val="bottom"/>
          </w:tcPr>
          <w:p w14:paraId="02476D1F"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电子节流部件</w:t>
            </w:r>
            <w:r>
              <w:rPr>
                <w:rFonts w:ascii="Arial" w:hAnsi="Arial" w:cs="Arial"/>
                <w:color w:val="000000"/>
                <w:kern w:val="0"/>
                <w:sz w:val="20"/>
                <w:szCs w:val="20"/>
                <w:lang w:bidi="ar"/>
              </w:rPr>
              <w:t xml:space="preserve"> </w:t>
            </w:r>
            <w:r>
              <w:rPr>
                <w:rStyle w:val="font11"/>
                <w:rFonts w:hint="default"/>
                <w:lang w:bidi="ar"/>
              </w:rPr>
              <w:t>全系列外置</w:t>
            </w:r>
          </w:p>
        </w:tc>
        <w:tc>
          <w:tcPr>
            <w:tcW w:w="614" w:type="pct"/>
            <w:tcBorders>
              <w:top w:val="nil"/>
              <w:left w:val="nil"/>
              <w:bottom w:val="single" w:sz="8" w:space="0" w:color="000000"/>
              <w:right w:val="single" w:sz="8" w:space="0" w:color="000000"/>
            </w:tcBorders>
            <w:shd w:val="clear" w:color="auto" w:fill="auto"/>
            <w:noWrap/>
            <w:vAlign w:val="bottom"/>
          </w:tcPr>
          <w:p w14:paraId="5758B0C2"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72D6BB44"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17C2E018"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530</w:t>
            </w:r>
          </w:p>
        </w:tc>
        <w:tc>
          <w:tcPr>
            <w:tcW w:w="659" w:type="pct"/>
            <w:tcBorders>
              <w:top w:val="nil"/>
              <w:left w:val="nil"/>
              <w:bottom w:val="single" w:sz="8" w:space="0" w:color="000000"/>
              <w:right w:val="single" w:sz="8" w:space="0" w:color="000000"/>
            </w:tcBorders>
            <w:shd w:val="clear" w:color="auto" w:fill="auto"/>
            <w:noWrap/>
            <w:vAlign w:val="bottom"/>
          </w:tcPr>
          <w:p w14:paraId="66C6435F"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2EDF165D"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01E60883"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0C2AA9B6" w14:textId="77777777" w:rsidR="002F10D6" w:rsidRDefault="0054699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98</w:t>
            </w:r>
          </w:p>
        </w:tc>
        <w:tc>
          <w:tcPr>
            <w:tcW w:w="1334" w:type="pct"/>
            <w:tcBorders>
              <w:top w:val="nil"/>
              <w:left w:val="nil"/>
              <w:bottom w:val="single" w:sz="8" w:space="0" w:color="000000"/>
              <w:right w:val="single" w:sz="8" w:space="0" w:color="000000"/>
            </w:tcBorders>
            <w:shd w:val="clear" w:color="auto" w:fill="auto"/>
            <w:noWrap/>
            <w:vAlign w:val="bottom"/>
          </w:tcPr>
          <w:p w14:paraId="3E20856E" w14:textId="77777777" w:rsidR="002F10D6" w:rsidRDefault="00546999">
            <w:pPr>
              <w:widowControl/>
              <w:jc w:val="left"/>
              <w:textAlignment w:val="bottom"/>
              <w:rPr>
                <w:rFonts w:ascii="宋体" w:hAnsi="宋体" w:cs="宋体"/>
                <w:color w:val="000000"/>
                <w:sz w:val="20"/>
                <w:szCs w:val="20"/>
              </w:rPr>
            </w:pPr>
            <w:r>
              <w:rPr>
                <w:rStyle w:val="font11"/>
                <w:rFonts w:hint="default"/>
                <w:lang w:bidi="ar"/>
              </w:rPr>
              <w:t>电子节流部件</w:t>
            </w:r>
            <w:r>
              <w:rPr>
                <w:rFonts w:ascii="Arial" w:hAnsi="Arial" w:cs="Arial"/>
                <w:color w:val="000000"/>
                <w:kern w:val="0"/>
                <w:sz w:val="20"/>
                <w:szCs w:val="20"/>
                <w:lang w:bidi="ar"/>
              </w:rPr>
              <w:t xml:space="preserve"> </w:t>
            </w:r>
            <w:r>
              <w:rPr>
                <w:rStyle w:val="font11"/>
                <w:rFonts w:hint="default"/>
                <w:lang w:bidi="ar"/>
              </w:rPr>
              <w:t>壁挂式内机及新风机</w:t>
            </w:r>
          </w:p>
        </w:tc>
        <w:tc>
          <w:tcPr>
            <w:tcW w:w="614" w:type="pct"/>
            <w:tcBorders>
              <w:top w:val="nil"/>
              <w:left w:val="nil"/>
              <w:bottom w:val="single" w:sz="8" w:space="0" w:color="000000"/>
              <w:right w:val="single" w:sz="8" w:space="0" w:color="000000"/>
            </w:tcBorders>
            <w:shd w:val="clear" w:color="auto" w:fill="auto"/>
            <w:noWrap/>
            <w:vAlign w:val="bottom"/>
          </w:tcPr>
          <w:p w14:paraId="0BDBDB21"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美的</w:t>
            </w:r>
          </w:p>
        </w:tc>
        <w:tc>
          <w:tcPr>
            <w:tcW w:w="379" w:type="pct"/>
            <w:tcBorders>
              <w:top w:val="nil"/>
              <w:left w:val="nil"/>
              <w:bottom w:val="single" w:sz="8" w:space="0" w:color="000000"/>
              <w:right w:val="single" w:sz="8" w:space="0" w:color="000000"/>
            </w:tcBorders>
            <w:shd w:val="clear" w:color="auto" w:fill="auto"/>
            <w:noWrap/>
            <w:vAlign w:val="bottom"/>
          </w:tcPr>
          <w:p w14:paraId="310BB3E7"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3</w:t>
            </w:r>
            <w:r>
              <w:rPr>
                <w:rStyle w:val="font11"/>
                <w:rFonts w:hint="default"/>
                <w:lang w:bidi="ar"/>
              </w:rPr>
              <w:t>天</w:t>
            </w:r>
          </w:p>
        </w:tc>
        <w:tc>
          <w:tcPr>
            <w:tcW w:w="946" w:type="pct"/>
            <w:tcBorders>
              <w:top w:val="nil"/>
              <w:left w:val="nil"/>
              <w:bottom w:val="single" w:sz="8" w:space="0" w:color="000000"/>
              <w:right w:val="single" w:sz="8" w:space="0" w:color="000000"/>
            </w:tcBorders>
            <w:shd w:val="clear" w:color="auto" w:fill="auto"/>
            <w:noWrap/>
            <w:vAlign w:val="bottom"/>
          </w:tcPr>
          <w:p w14:paraId="1C6881AB" w14:textId="77777777" w:rsidR="002F10D6" w:rsidRDefault="0054699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780</w:t>
            </w:r>
          </w:p>
        </w:tc>
        <w:tc>
          <w:tcPr>
            <w:tcW w:w="659" w:type="pct"/>
            <w:tcBorders>
              <w:top w:val="nil"/>
              <w:left w:val="nil"/>
              <w:bottom w:val="single" w:sz="8" w:space="0" w:color="000000"/>
              <w:right w:val="single" w:sz="8" w:space="0" w:color="000000"/>
            </w:tcBorders>
            <w:shd w:val="clear" w:color="auto" w:fill="auto"/>
            <w:noWrap/>
            <w:vAlign w:val="bottom"/>
          </w:tcPr>
          <w:p w14:paraId="57946963" w14:textId="77777777" w:rsidR="002F10D6" w:rsidRDefault="002F10D6">
            <w:pPr>
              <w:widowControl/>
              <w:jc w:val="center"/>
              <w:textAlignment w:val="bottom"/>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bottom"/>
          </w:tcPr>
          <w:p w14:paraId="54F300EE" w14:textId="77777777" w:rsidR="002F10D6" w:rsidRDefault="00546999">
            <w:pPr>
              <w:widowControl/>
              <w:jc w:val="center"/>
              <w:textAlignment w:val="bottom"/>
              <w:rPr>
                <w:rFonts w:ascii="宋体" w:hAnsi="宋体" w:cs="宋体"/>
                <w:color w:val="000000"/>
                <w:sz w:val="20"/>
                <w:szCs w:val="20"/>
              </w:rPr>
            </w:pPr>
            <w:r>
              <w:rPr>
                <w:rStyle w:val="font11"/>
                <w:rFonts w:hint="default"/>
                <w:lang w:bidi="ar"/>
              </w:rPr>
              <w:t>原装全新</w:t>
            </w:r>
          </w:p>
        </w:tc>
      </w:tr>
      <w:tr w:rsidR="002F10D6" w14:paraId="1CC1FCF3" w14:textId="77777777">
        <w:trPr>
          <w:trHeight w:val="285"/>
          <w:jc w:val="center"/>
        </w:trPr>
        <w:tc>
          <w:tcPr>
            <w:tcW w:w="358" w:type="pct"/>
            <w:tcBorders>
              <w:top w:val="nil"/>
              <w:left w:val="single" w:sz="8" w:space="0" w:color="000000"/>
              <w:bottom w:val="single" w:sz="8" w:space="0" w:color="000000"/>
              <w:right w:val="single" w:sz="8" w:space="0" w:color="000000"/>
            </w:tcBorders>
            <w:shd w:val="clear" w:color="auto" w:fill="auto"/>
            <w:noWrap/>
            <w:vAlign w:val="bottom"/>
          </w:tcPr>
          <w:p w14:paraId="3D0ED629" w14:textId="77777777" w:rsidR="002F10D6" w:rsidRDefault="002F10D6">
            <w:pPr>
              <w:jc w:val="center"/>
              <w:rPr>
                <w:rFonts w:ascii="Arial" w:hAnsi="Arial" w:cs="Arial"/>
                <w:color w:val="000000"/>
                <w:sz w:val="20"/>
                <w:szCs w:val="20"/>
              </w:rPr>
            </w:pPr>
          </w:p>
        </w:tc>
        <w:tc>
          <w:tcPr>
            <w:tcW w:w="1334" w:type="pct"/>
            <w:tcBorders>
              <w:top w:val="nil"/>
              <w:left w:val="nil"/>
              <w:bottom w:val="single" w:sz="8" w:space="0" w:color="000000"/>
              <w:right w:val="single" w:sz="8" w:space="0" w:color="000000"/>
            </w:tcBorders>
            <w:shd w:val="clear" w:color="auto" w:fill="auto"/>
            <w:noWrap/>
            <w:vAlign w:val="bottom"/>
          </w:tcPr>
          <w:p w14:paraId="7F922C56" w14:textId="77777777" w:rsidR="002F10D6" w:rsidRDefault="002F10D6">
            <w:pPr>
              <w:widowControl/>
              <w:jc w:val="left"/>
              <w:textAlignment w:val="bottom"/>
              <w:rPr>
                <w:rFonts w:ascii="宋体" w:hAnsi="宋体" w:cs="宋体"/>
                <w:color w:val="000000"/>
                <w:sz w:val="20"/>
                <w:szCs w:val="20"/>
              </w:rPr>
            </w:pPr>
          </w:p>
        </w:tc>
        <w:tc>
          <w:tcPr>
            <w:tcW w:w="614" w:type="pct"/>
            <w:tcBorders>
              <w:top w:val="nil"/>
              <w:left w:val="nil"/>
              <w:bottom w:val="single" w:sz="8" w:space="0" w:color="000000"/>
              <w:right w:val="single" w:sz="8" w:space="0" w:color="000000"/>
            </w:tcBorders>
            <w:shd w:val="clear" w:color="auto" w:fill="auto"/>
            <w:noWrap/>
            <w:vAlign w:val="bottom"/>
          </w:tcPr>
          <w:p w14:paraId="6F3CBFE0" w14:textId="77777777" w:rsidR="002F10D6" w:rsidRDefault="002F10D6">
            <w:pPr>
              <w:jc w:val="center"/>
              <w:rPr>
                <w:rFonts w:ascii="宋体" w:hAnsi="宋体" w:cs="宋体"/>
                <w:color w:val="000000"/>
                <w:sz w:val="20"/>
                <w:szCs w:val="20"/>
              </w:rPr>
            </w:pPr>
          </w:p>
        </w:tc>
        <w:tc>
          <w:tcPr>
            <w:tcW w:w="379" w:type="pct"/>
            <w:tcBorders>
              <w:top w:val="nil"/>
              <w:left w:val="nil"/>
              <w:bottom w:val="single" w:sz="8" w:space="0" w:color="000000"/>
              <w:right w:val="single" w:sz="8" w:space="0" w:color="000000"/>
            </w:tcBorders>
            <w:shd w:val="clear" w:color="auto" w:fill="auto"/>
            <w:noWrap/>
            <w:vAlign w:val="bottom"/>
          </w:tcPr>
          <w:p w14:paraId="420BFA93" w14:textId="77777777" w:rsidR="002F10D6" w:rsidRDefault="002F10D6">
            <w:pPr>
              <w:jc w:val="center"/>
              <w:rPr>
                <w:rFonts w:ascii="Arial" w:hAnsi="Arial" w:cs="Arial"/>
                <w:color w:val="000000"/>
                <w:sz w:val="20"/>
                <w:szCs w:val="20"/>
              </w:rPr>
            </w:pPr>
          </w:p>
        </w:tc>
        <w:tc>
          <w:tcPr>
            <w:tcW w:w="946" w:type="pct"/>
            <w:tcBorders>
              <w:top w:val="nil"/>
              <w:left w:val="nil"/>
              <w:bottom w:val="single" w:sz="8" w:space="0" w:color="000000"/>
              <w:right w:val="single" w:sz="8" w:space="0" w:color="000000"/>
            </w:tcBorders>
            <w:shd w:val="clear" w:color="auto" w:fill="auto"/>
            <w:noWrap/>
            <w:vAlign w:val="bottom"/>
          </w:tcPr>
          <w:p w14:paraId="4C477962" w14:textId="77777777" w:rsidR="002F10D6" w:rsidRDefault="002F10D6">
            <w:pPr>
              <w:jc w:val="center"/>
              <w:rPr>
                <w:rFonts w:ascii="Arial" w:hAnsi="Arial" w:cs="Arial"/>
                <w:b/>
                <w:bCs/>
                <w:color w:val="000000"/>
                <w:sz w:val="20"/>
                <w:szCs w:val="20"/>
              </w:rPr>
            </w:pPr>
          </w:p>
        </w:tc>
        <w:tc>
          <w:tcPr>
            <w:tcW w:w="659" w:type="pct"/>
            <w:tcBorders>
              <w:top w:val="nil"/>
              <w:left w:val="nil"/>
              <w:bottom w:val="single" w:sz="8" w:space="0" w:color="000000"/>
              <w:right w:val="single" w:sz="8" w:space="0" w:color="000000"/>
            </w:tcBorders>
            <w:shd w:val="clear" w:color="auto" w:fill="auto"/>
            <w:noWrap/>
            <w:vAlign w:val="bottom"/>
          </w:tcPr>
          <w:p w14:paraId="2CB56C30" w14:textId="77777777" w:rsidR="002F10D6" w:rsidRDefault="002F10D6">
            <w:pPr>
              <w:jc w:val="center"/>
              <w:rPr>
                <w:rFonts w:ascii="Arial" w:hAnsi="Arial" w:cs="Arial"/>
                <w:color w:val="000000"/>
                <w:sz w:val="20"/>
                <w:szCs w:val="20"/>
              </w:rPr>
            </w:pPr>
          </w:p>
        </w:tc>
        <w:tc>
          <w:tcPr>
            <w:tcW w:w="706" w:type="pct"/>
            <w:tcBorders>
              <w:top w:val="nil"/>
              <w:left w:val="nil"/>
              <w:bottom w:val="single" w:sz="8" w:space="0" w:color="000000"/>
              <w:right w:val="single" w:sz="8" w:space="0" w:color="000000"/>
            </w:tcBorders>
            <w:shd w:val="clear" w:color="auto" w:fill="auto"/>
            <w:noWrap/>
            <w:vAlign w:val="center"/>
          </w:tcPr>
          <w:p w14:paraId="4AEEF1C1" w14:textId="77777777" w:rsidR="002F10D6" w:rsidRDefault="002F10D6">
            <w:pPr>
              <w:rPr>
                <w:rFonts w:ascii="宋体" w:hAnsi="宋体" w:cs="宋体"/>
                <w:color w:val="000000"/>
                <w:sz w:val="22"/>
              </w:rPr>
            </w:pPr>
          </w:p>
        </w:tc>
      </w:tr>
    </w:tbl>
    <w:p w14:paraId="21DF9CD2" w14:textId="77777777" w:rsidR="002F10D6" w:rsidRDefault="002F10D6">
      <w:pPr>
        <w:pStyle w:val="Default"/>
      </w:pPr>
    </w:p>
    <w:p w14:paraId="292C23DD" w14:textId="77777777" w:rsidR="002F10D6" w:rsidRDefault="00546999">
      <w:pPr>
        <w:spacing w:line="360" w:lineRule="auto"/>
        <w:jc w:val="center"/>
        <w:rPr>
          <w:rFonts w:ascii="宋体" w:hAnsi="宋体" w:cs="宋体"/>
          <w:sz w:val="24"/>
          <w:szCs w:val="24"/>
        </w:rPr>
      </w:pPr>
      <w:r>
        <w:rPr>
          <w:rFonts w:ascii="宋体" w:hAnsi="宋体" w:cs="宋体" w:hint="eastAsia"/>
          <w:sz w:val="24"/>
          <w:szCs w:val="24"/>
        </w:rPr>
        <w:t>备注：以上清单价格作为本合同内零部件报价的最高限价，在合同有效期内必须按此价格执行，如清单外零部件，双方协商为准。</w:t>
      </w:r>
    </w:p>
    <w:p w14:paraId="62858BE4" w14:textId="77777777" w:rsidR="002F10D6" w:rsidRDefault="00546999">
      <w:pPr>
        <w:pStyle w:val="a0"/>
        <w:rPr>
          <w:sz w:val="24"/>
          <w:szCs w:val="24"/>
        </w:rPr>
      </w:pPr>
      <w:r>
        <w:rPr>
          <w:rStyle w:val="font11"/>
          <w:rFonts w:hint="default"/>
          <w:sz w:val="24"/>
          <w:szCs w:val="24"/>
          <w:lang w:bidi="ar"/>
        </w:rPr>
        <w:t>以下空白</w:t>
      </w:r>
    </w:p>
    <w:p w14:paraId="0499C1F0" w14:textId="77777777" w:rsidR="002F10D6" w:rsidRDefault="00546999">
      <w:pPr>
        <w:pStyle w:val="a1"/>
        <w:rPr>
          <w:rFonts w:ascii="宋体" w:hAnsi="宋体" w:cs="宋体"/>
          <w:sz w:val="24"/>
          <w:szCs w:val="24"/>
        </w:rPr>
      </w:pPr>
      <w:r>
        <w:rPr>
          <w:rFonts w:ascii="宋体" w:hAnsi="宋体" w:cs="宋体" w:hint="eastAsia"/>
          <w:sz w:val="24"/>
          <w:szCs w:val="24"/>
        </w:rPr>
        <w:t xml:space="preserve">  </w:t>
      </w:r>
    </w:p>
    <w:p w14:paraId="4567F001" w14:textId="77777777" w:rsidR="002F10D6" w:rsidRDefault="002F10D6">
      <w:pPr>
        <w:pStyle w:val="Default"/>
        <w:rPr>
          <w:rFonts w:ascii="宋体" w:hAnsi="宋体" w:cs="宋体"/>
          <w:color w:val="auto"/>
        </w:rPr>
      </w:pPr>
    </w:p>
    <w:p w14:paraId="0B821F2E" w14:textId="77777777" w:rsidR="002F10D6" w:rsidRDefault="002F10D6">
      <w:pPr>
        <w:pStyle w:val="Default"/>
        <w:rPr>
          <w:rFonts w:ascii="宋体" w:hAnsi="宋体" w:cs="宋体"/>
          <w:color w:val="auto"/>
        </w:rPr>
      </w:pPr>
    </w:p>
    <w:p w14:paraId="1D0BA1C2" w14:textId="77777777" w:rsidR="002F10D6" w:rsidRDefault="002F10D6">
      <w:pPr>
        <w:pStyle w:val="Default"/>
        <w:rPr>
          <w:rFonts w:ascii="宋体" w:hAnsi="宋体" w:cs="宋体"/>
          <w:color w:val="auto"/>
        </w:rPr>
      </w:pPr>
    </w:p>
    <w:p w14:paraId="60E1BDB3" w14:textId="77777777" w:rsidR="002F10D6" w:rsidRDefault="002F10D6">
      <w:pPr>
        <w:pStyle w:val="Default"/>
        <w:rPr>
          <w:rFonts w:ascii="宋体" w:hAnsi="宋体" w:cs="宋体"/>
          <w:color w:val="auto"/>
        </w:rPr>
      </w:pPr>
    </w:p>
    <w:p w14:paraId="379314FE" w14:textId="77777777" w:rsidR="002F10D6" w:rsidRDefault="002F10D6">
      <w:pPr>
        <w:pStyle w:val="Default"/>
        <w:rPr>
          <w:rFonts w:ascii="宋体" w:hAnsi="宋体" w:cs="宋体"/>
          <w:color w:val="auto"/>
        </w:rPr>
      </w:pPr>
    </w:p>
    <w:p w14:paraId="7D6C1AC7" w14:textId="77777777" w:rsidR="002F10D6" w:rsidRDefault="002F10D6">
      <w:pPr>
        <w:pStyle w:val="Default"/>
        <w:rPr>
          <w:rFonts w:ascii="宋体" w:hAnsi="宋体" w:cs="宋体"/>
          <w:color w:val="auto"/>
        </w:rPr>
      </w:pPr>
    </w:p>
    <w:p w14:paraId="079AF43C" w14:textId="77777777" w:rsidR="002F10D6" w:rsidRDefault="002F10D6">
      <w:pPr>
        <w:pStyle w:val="Default"/>
        <w:rPr>
          <w:rFonts w:ascii="宋体" w:hAnsi="宋体" w:cs="宋体"/>
          <w:color w:val="auto"/>
        </w:rPr>
      </w:pPr>
    </w:p>
    <w:p w14:paraId="1217D8E8" w14:textId="77777777" w:rsidR="002F10D6" w:rsidRDefault="002F10D6">
      <w:pPr>
        <w:pStyle w:val="Default"/>
        <w:rPr>
          <w:rFonts w:ascii="宋体" w:hAnsi="宋体" w:cs="宋体"/>
          <w:color w:val="auto"/>
        </w:rPr>
      </w:pPr>
    </w:p>
    <w:p w14:paraId="674C269F" w14:textId="77777777" w:rsidR="002F10D6" w:rsidRDefault="00546999">
      <w:pPr>
        <w:pStyle w:val="3"/>
        <w:jc w:val="center"/>
        <w:rPr>
          <w:rFonts w:hAnsi="宋体"/>
          <w:b/>
          <w:bCs/>
          <w:sz w:val="24"/>
          <w:szCs w:val="24"/>
        </w:rPr>
      </w:pPr>
      <w:r>
        <w:rPr>
          <w:rFonts w:hAnsi="宋体" w:hint="eastAsia"/>
          <w:b/>
          <w:bCs/>
          <w:sz w:val="28"/>
          <w:szCs w:val="28"/>
        </w:rPr>
        <w:t>附件</w:t>
      </w:r>
      <w:r>
        <w:rPr>
          <w:rFonts w:hAnsi="宋体" w:hint="eastAsia"/>
          <w:b/>
          <w:bCs/>
          <w:sz w:val="28"/>
          <w:szCs w:val="28"/>
        </w:rPr>
        <w:t>4</w:t>
      </w:r>
      <w:r>
        <w:rPr>
          <w:rFonts w:hAnsi="宋体" w:hint="eastAsia"/>
          <w:b/>
          <w:bCs/>
          <w:sz w:val="28"/>
          <w:szCs w:val="28"/>
        </w:rPr>
        <w:t>：</w:t>
      </w:r>
      <w:r>
        <w:rPr>
          <w:rFonts w:hAnsi="宋体" w:hint="eastAsia"/>
          <w:b/>
          <w:bCs/>
          <w:sz w:val="28"/>
          <w:szCs w:val="28"/>
        </w:rPr>
        <w:t>空调维保服务质量季度考核表</w:t>
      </w:r>
    </w:p>
    <w:tbl>
      <w:tblPr>
        <w:tblW w:w="9958"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2"/>
        <w:gridCol w:w="1038"/>
        <w:gridCol w:w="4777"/>
        <w:gridCol w:w="1964"/>
        <w:gridCol w:w="1097"/>
      </w:tblGrid>
      <w:tr w:rsidR="002F10D6" w14:paraId="23B5DECB" w14:textId="77777777">
        <w:trPr>
          <w:trHeight w:val="335"/>
        </w:trPr>
        <w:tc>
          <w:tcPr>
            <w:tcW w:w="1082" w:type="dxa"/>
            <w:vAlign w:val="center"/>
          </w:tcPr>
          <w:p w14:paraId="5B087D8C" w14:textId="77777777" w:rsidR="002F10D6" w:rsidRDefault="00546999">
            <w:pPr>
              <w:rPr>
                <w:rFonts w:ascii="宋体" w:hAnsi="宋体"/>
                <w:b/>
              </w:rPr>
            </w:pPr>
            <w:r>
              <w:rPr>
                <w:rFonts w:ascii="宋体" w:hAnsi="宋体" w:hint="eastAsia"/>
                <w:b/>
              </w:rPr>
              <w:t>项目</w:t>
            </w:r>
          </w:p>
        </w:tc>
        <w:tc>
          <w:tcPr>
            <w:tcW w:w="1038" w:type="dxa"/>
            <w:vAlign w:val="center"/>
          </w:tcPr>
          <w:p w14:paraId="637B096B" w14:textId="77777777" w:rsidR="002F10D6" w:rsidRDefault="00546999">
            <w:pPr>
              <w:rPr>
                <w:rFonts w:ascii="宋体" w:hAnsi="宋体"/>
                <w:b/>
              </w:rPr>
            </w:pPr>
            <w:r>
              <w:rPr>
                <w:rFonts w:ascii="宋体" w:hAnsi="宋体" w:hint="eastAsia"/>
                <w:b/>
              </w:rPr>
              <w:t>分项内容</w:t>
            </w:r>
          </w:p>
        </w:tc>
        <w:tc>
          <w:tcPr>
            <w:tcW w:w="4777" w:type="dxa"/>
            <w:vAlign w:val="center"/>
          </w:tcPr>
          <w:p w14:paraId="6F0C290A" w14:textId="77777777" w:rsidR="002F10D6" w:rsidRDefault="00546999">
            <w:pPr>
              <w:rPr>
                <w:rFonts w:ascii="宋体" w:hAnsi="宋体"/>
                <w:b/>
              </w:rPr>
            </w:pPr>
            <w:r>
              <w:rPr>
                <w:rFonts w:ascii="宋体" w:hAnsi="宋体" w:hint="eastAsia"/>
                <w:b/>
              </w:rPr>
              <w:t>考核办法</w:t>
            </w:r>
          </w:p>
        </w:tc>
        <w:tc>
          <w:tcPr>
            <w:tcW w:w="1964" w:type="dxa"/>
            <w:vAlign w:val="center"/>
          </w:tcPr>
          <w:p w14:paraId="4006AEF3" w14:textId="77777777" w:rsidR="002F10D6" w:rsidRDefault="00546999">
            <w:pPr>
              <w:rPr>
                <w:rFonts w:ascii="宋体" w:hAnsi="宋体"/>
                <w:b/>
              </w:rPr>
            </w:pPr>
            <w:r>
              <w:rPr>
                <w:rFonts w:ascii="宋体" w:hAnsi="宋体" w:hint="eastAsia"/>
                <w:b/>
              </w:rPr>
              <w:t>扣分标准</w:t>
            </w:r>
          </w:p>
        </w:tc>
        <w:tc>
          <w:tcPr>
            <w:tcW w:w="1097" w:type="dxa"/>
            <w:vAlign w:val="center"/>
          </w:tcPr>
          <w:p w14:paraId="188B9B70" w14:textId="77777777" w:rsidR="002F10D6" w:rsidRDefault="00546999">
            <w:pPr>
              <w:rPr>
                <w:rFonts w:ascii="宋体" w:hAnsi="宋体"/>
                <w:b/>
              </w:rPr>
            </w:pPr>
            <w:r>
              <w:rPr>
                <w:rFonts w:ascii="宋体" w:hAnsi="宋体" w:hint="eastAsia"/>
                <w:b/>
              </w:rPr>
              <w:t>得分</w:t>
            </w:r>
          </w:p>
        </w:tc>
      </w:tr>
      <w:tr w:rsidR="002F10D6" w14:paraId="7B27CEF7" w14:textId="77777777">
        <w:trPr>
          <w:trHeight w:val="601"/>
        </w:trPr>
        <w:tc>
          <w:tcPr>
            <w:tcW w:w="1082" w:type="dxa"/>
            <w:vMerge w:val="restart"/>
            <w:vAlign w:val="center"/>
          </w:tcPr>
          <w:p w14:paraId="43A52715" w14:textId="77777777" w:rsidR="002F10D6" w:rsidRDefault="00546999">
            <w:pPr>
              <w:rPr>
                <w:rFonts w:ascii="宋体" w:hAnsi="宋体"/>
                <w:b/>
              </w:rPr>
            </w:pPr>
            <w:r>
              <w:rPr>
                <w:rFonts w:ascii="宋体" w:hAnsi="宋体" w:hint="eastAsia"/>
                <w:b/>
              </w:rPr>
              <w:t>维保状态</w:t>
            </w:r>
          </w:p>
          <w:p w14:paraId="575738AE" w14:textId="77777777" w:rsidR="002F10D6" w:rsidRDefault="00546999">
            <w:pPr>
              <w:rPr>
                <w:rFonts w:ascii="宋体" w:hAnsi="宋体"/>
                <w:b/>
              </w:rPr>
            </w:pPr>
            <w:r>
              <w:rPr>
                <w:rFonts w:ascii="宋体" w:hAnsi="宋体" w:hint="eastAsia"/>
                <w:b/>
              </w:rPr>
              <w:t>10</w:t>
            </w:r>
            <w:r>
              <w:rPr>
                <w:rFonts w:ascii="宋体" w:hAnsi="宋体" w:hint="eastAsia"/>
                <w:b/>
              </w:rPr>
              <w:t>分</w:t>
            </w:r>
          </w:p>
        </w:tc>
        <w:tc>
          <w:tcPr>
            <w:tcW w:w="1038" w:type="dxa"/>
            <w:vMerge w:val="restart"/>
            <w:vAlign w:val="center"/>
          </w:tcPr>
          <w:p w14:paraId="08EDB8F2" w14:textId="77777777" w:rsidR="002F10D6" w:rsidRDefault="00546999">
            <w:pPr>
              <w:rPr>
                <w:rFonts w:ascii="宋体" w:hAnsi="宋体"/>
                <w:sz w:val="18"/>
                <w:szCs w:val="18"/>
              </w:rPr>
            </w:pPr>
            <w:r>
              <w:rPr>
                <w:rFonts w:ascii="宋体" w:hAnsi="宋体" w:hint="eastAsia"/>
                <w:sz w:val="18"/>
                <w:szCs w:val="18"/>
              </w:rPr>
              <w:t>维保工作准时率、及时率</w:t>
            </w:r>
          </w:p>
          <w:p w14:paraId="1B225A6A" w14:textId="77777777" w:rsidR="002F10D6" w:rsidRDefault="00546999">
            <w:pPr>
              <w:rPr>
                <w:rFonts w:ascii="宋体" w:hAnsi="宋体"/>
                <w:sz w:val="18"/>
                <w:szCs w:val="18"/>
              </w:rPr>
            </w:pPr>
            <w:r>
              <w:rPr>
                <w:rFonts w:ascii="宋体" w:hAnsi="宋体" w:hint="eastAsia"/>
                <w:sz w:val="18"/>
                <w:szCs w:val="18"/>
              </w:rPr>
              <w:t>（</w:t>
            </w:r>
            <w:r>
              <w:rPr>
                <w:rFonts w:ascii="宋体" w:hAnsi="宋体" w:hint="eastAsia"/>
                <w:sz w:val="18"/>
                <w:szCs w:val="18"/>
              </w:rPr>
              <w:t>10</w:t>
            </w:r>
            <w:r>
              <w:rPr>
                <w:rFonts w:ascii="宋体" w:hAnsi="宋体" w:hint="eastAsia"/>
                <w:sz w:val="18"/>
                <w:szCs w:val="18"/>
              </w:rPr>
              <w:t>分）</w:t>
            </w:r>
          </w:p>
        </w:tc>
        <w:tc>
          <w:tcPr>
            <w:tcW w:w="4777" w:type="dxa"/>
            <w:vAlign w:val="center"/>
          </w:tcPr>
          <w:p w14:paraId="05BBB11D" w14:textId="77777777" w:rsidR="002F10D6" w:rsidRDefault="00546999">
            <w:pPr>
              <w:rPr>
                <w:rFonts w:ascii="宋体" w:hAnsi="宋体"/>
                <w:sz w:val="18"/>
                <w:szCs w:val="18"/>
              </w:rPr>
            </w:pPr>
            <w:r>
              <w:rPr>
                <w:rFonts w:ascii="宋体" w:hAnsi="宋体" w:hint="eastAsia"/>
                <w:sz w:val="18"/>
                <w:szCs w:val="18"/>
              </w:rPr>
              <w:t>维护人员未按频次内容完成任务。</w:t>
            </w:r>
          </w:p>
        </w:tc>
        <w:tc>
          <w:tcPr>
            <w:tcW w:w="1964" w:type="dxa"/>
            <w:vAlign w:val="center"/>
          </w:tcPr>
          <w:p w14:paraId="61517BF0" w14:textId="77777777" w:rsidR="002F10D6" w:rsidRDefault="00546999">
            <w:pPr>
              <w:rPr>
                <w:rFonts w:ascii="宋体" w:hAnsi="宋体"/>
              </w:rPr>
            </w:pPr>
            <w:r>
              <w:rPr>
                <w:rFonts w:ascii="宋体" w:hAnsi="宋体" w:hint="eastAsia"/>
                <w:sz w:val="18"/>
                <w:szCs w:val="18"/>
              </w:rPr>
              <w:t>每发生一次扣</w:t>
            </w:r>
            <w:r>
              <w:rPr>
                <w:rFonts w:ascii="宋体" w:hAnsi="宋体" w:hint="eastAsia"/>
                <w:sz w:val="18"/>
                <w:szCs w:val="18"/>
              </w:rPr>
              <w:t>2</w:t>
            </w:r>
            <w:r>
              <w:rPr>
                <w:rFonts w:ascii="宋体" w:hAnsi="宋体" w:hint="eastAsia"/>
                <w:sz w:val="18"/>
                <w:szCs w:val="18"/>
              </w:rPr>
              <w:t>分。</w:t>
            </w:r>
          </w:p>
        </w:tc>
        <w:tc>
          <w:tcPr>
            <w:tcW w:w="1097" w:type="dxa"/>
            <w:vAlign w:val="center"/>
          </w:tcPr>
          <w:p w14:paraId="0EAC07E7" w14:textId="77777777" w:rsidR="002F10D6" w:rsidRDefault="002F10D6">
            <w:pPr>
              <w:rPr>
                <w:rFonts w:ascii="宋体" w:hAnsi="宋体"/>
              </w:rPr>
            </w:pPr>
          </w:p>
        </w:tc>
      </w:tr>
      <w:tr w:rsidR="002F10D6" w14:paraId="166D5D99" w14:textId="77777777">
        <w:trPr>
          <w:trHeight w:val="661"/>
        </w:trPr>
        <w:tc>
          <w:tcPr>
            <w:tcW w:w="1082" w:type="dxa"/>
            <w:vMerge/>
            <w:vAlign w:val="center"/>
          </w:tcPr>
          <w:p w14:paraId="1BF2FBF1" w14:textId="77777777" w:rsidR="002F10D6" w:rsidRDefault="002F10D6">
            <w:pPr>
              <w:rPr>
                <w:rFonts w:ascii="宋体" w:hAnsi="宋体"/>
                <w:b/>
              </w:rPr>
            </w:pPr>
          </w:p>
        </w:tc>
        <w:tc>
          <w:tcPr>
            <w:tcW w:w="1038" w:type="dxa"/>
            <w:vMerge/>
            <w:vAlign w:val="center"/>
          </w:tcPr>
          <w:p w14:paraId="1BBA54D4" w14:textId="77777777" w:rsidR="002F10D6" w:rsidRDefault="002F10D6">
            <w:pPr>
              <w:rPr>
                <w:rFonts w:ascii="宋体" w:hAnsi="宋体"/>
                <w:sz w:val="18"/>
                <w:szCs w:val="18"/>
              </w:rPr>
            </w:pPr>
          </w:p>
        </w:tc>
        <w:tc>
          <w:tcPr>
            <w:tcW w:w="4777" w:type="dxa"/>
            <w:vAlign w:val="center"/>
          </w:tcPr>
          <w:p w14:paraId="099E254C" w14:textId="77777777" w:rsidR="002F10D6" w:rsidRDefault="00546999">
            <w:pPr>
              <w:rPr>
                <w:rFonts w:ascii="宋体" w:hAnsi="宋体"/>
                <w:sz w:val="18"/>
                <w:szCs w:val="18"/>
              </w:rPr>
            </w:pPr>
            <w:r>
              <w:rPr>
                <w:rFonts w:ascii="宋体" w:hAnsi="宋体" w:hint="eastAsia"/>
                <w:sz w:val="18"/>
                <w:szCs w:val="18"/>
              </w:rPr>
              <w:t>维护人员工作缺乏积极主动性或未按合同约定时效完成既定工作任务。</w:t>
            </w:r>
          </w:p>
        </w:tc>
        <w:tc>
          <w:tcPr>
            <w:tcW w:w="1964" w:type="dxa"/>
            <w:vAlign w:val="center"/>
          </w:tcPr>
          <w:p w14:paraId="2C4DFC07" w14:textId="77777777" w:rsidR="002F10D6" w:rsidRDefault="00546999">
            <w:pPr>
              <w:rPr>
                <w:rFonts w:ascii="宋体" w:hAnsi="宋体"/>
                <w:sz w:val="18"/>
                <w:szCs w:val="18"/>
              </w:rPr>
            </w:pPr>
            <w:r>
              <w:rPr>
                <w:rFonts w:ascii="宋体" w:hAnsi="宋体" w:hint="eastAsia"/>
                <w:sz w:val="18"/>
                <w:szCs w:val="18"/>
              </w:rPr>
              <w:t>每发生一次扣</w:t>
            </w:r>
            <w:r>
              <w:rPr>
                <w:rFonts w:ascii="宋体" w:hAnsi="宋体" w:hint="eastAsia"/>
                <w:sz w:val="18"/>
                <w:szCs w:val="18"/>
              </w:rPr>
              <w:t>2</w:t>
            </w:r>
            <w:r>
              <w:rPr>
                <w:rFonts w:ascii="宋体" w:hAnsi="宋体" w:hint="eastAsia"/>
                <w:sz w:val="18"/>
                <w:szCs w:val="18"/>
              </w:rPr>
              <w:t>分。</w:t>
            </w:r>
          </w:p>
        </w:tc>
        <w:tc>
          <w:tcPr>
            <w:tcW w:w="1097" w:type="dxa"/>
            <w:vAlign w:val="center"/>
          </w:tcPr>
          <w:p w14:paraId="3FD09B84" w14:textId="77777777" w:rsidR="002F10D6" w:rsidRDefault="002F10D6">
            <w:pPr>
              <w:rPr>
                <w:rFonts w:ascii="宋体" w:hAnsi="宋体"/>
              </w:rPr>
            </w:pPr>
          </w:p>
        </w:tc>
      </w:tr>
      <w:tr w:rsidR="002F10D6" w14:paraId="6E47749E" w14:textId="77777777">
        <w:trPr>
          <w:trHeight w:val="661"/>
        </w:trPr>
        <w:tc>
          <w:tcPr>
            <w:tcW w:w="1082" w:type="dxa"/>
            <w:vMerge/>
            <w:vAlign w:val="center"/>
          </w:tcPr>
          <w:p w14:paraId="7DEC77D5" w14:textId="77777777" w:rsidR="002F10D6" w:rsidRDefault="002F10D6">
            <w:pPr>
              <w:rPr>
                <w:rFonts w:ascii="宋体" w:hAnsi="宋体"/>
                <w:b/>
              </w:rPr>
            </w:pPr>
          </w:p>
        </w:tc>
        <w:tc>
          <w:tcPr>
            <w:tcW w:w="1038" w:type="dxa"/>
            <w:vMerge/>
            <w:vAlign w:val="center"/>
          </w:tcPr>
          <w:p w14:paraId="1A372546" w14:textId="77777777" w:rsidR="002F10D6" w:rsidRDefault="002F10D6">
            <w:pPr>
              <w:rPr>
                <w:rFonts w:ascii="宋体" w:hAnsi="宋体"/>
                <w:sz w:val="18"/>
                <w:szCs w:val="18"/>
              </w:rPr>
            </w:pPr>
          </w:p>
        </w:tc>
        <w:tc>
          <w:tcPr>
            <w:tcW w:w="4777" w:type="dxa"/>
            <w:vAlign w:val="center"/>
          </w:tcPr>
          <w:p w14:paraId="711E056B" w14:textId="77777777" w:rsidR="002F10D6" w:rsidRDefault="00546999">
            <w:pPr>
              <w:rPr>
                <w:rFonts w:ascii="宋体" w:hAnsi="宋体"/>
                <w:sz w:val="18"/>
                <w:szCs w:val="18"/>
              </w:rPr>
            </w:pPr>
            <w:r>
              <w:rPr>
                <w:rFonts w:ascii="宋体" w:hAnsi="宋体" w:hint="eastAsia"/>
                <w:sz w:val="18"/>
                <w:szCs w:val="18"/>
              </w:rPr>
              <w:t>接到报修后，维保人员必须在接到通知后</w:t>
            </w:r>
            <w:r>
              <w:rPr>
                <w:rFonts w:ascii="宋体" w:hAnsi="宋体" w:hint="eastAsia"/>
                <w:sz w:val="18"/>
                <w:szCs w:val="18"/>
              </w:rPr>
              <w:t>1</w:t>
            </w:r>
            <w:r>
              <w:rPr>
                <w:rFonts w:ascii="宋体" w:hAnsi="宋体" w:hint="eastAsia"/>
                <w:sz w:val="18"/>
                <w:szCs w:val="18"/>
              </w:rPr>
              <w:t>小时</w:t>
            </w:r>
            <w:r>
              <w:rPr>
                <w:rFonts w:ascii="宋体" w:hAnsi="宋体" w:hint="eastAsia"/>
                <w:sz w:val="18"/>
                <w:szCs w:val="18"/>
              </w:rPr>
              <w:t>内到达现场处理突发事件。</w:t>
            </w:r>
          </w:p>
        </w:tc>
        <w:tc>
          <w:tcPr>
            <w:tcW w:w="1964" w:type="dxa"/>
            <w:vAlign w:val="center"/>
          </w:tcPr>
          <w:p w14:paraId="6F75848F" w14:textId="77777777" w:rsidR="002F10D6" w:rsidRDefault="00546999">
            <w:pPr>
              <w:rPr>
                <w:rFonts w:ascii="宋体" w:hAnsi="宋体"/>
              </w:rPr>
            </w:pPr>
            <w:r>
              <w:rPr>
                <w:rFonts w:ascii="宋体" w:hAnsi="宋体" w:hint="eastAsia"/>
                <w:sz w:val="18"/>
                <w:szCs w:val="18"/>
              </w:rPr>
              <w:t>每迟到一次扣</w:t>
            </w:r>
            <w:r>
              <w:rPr>
                <w:rFonts w:ascii="宋体" w:hAnsi="宋体" w:hint="eastAsia"/>
                <w:sz w:val="18"/>
                <w:szCs w:val="18"/>
              </w:rPr>
              <w:t>4</w:t>
            </w:r>
            <w:r>
              <w:rPr>
                <w:rFonts w:ascii="宋体" w:hAnsi="宋体" w:hint="eastAsia"/>
                <w:sz w:val="18"/>
                <w:szCs w:val="18"/>
              </w:rPr>
              <w:t>分</w:t>
            </w:r>
          </w:p>
        </w:tc>
        <w:tc>
          <w:tcPr>
            <w:tcW w:w="1097" w:type="dxa"/>
            <w:vAlign w:val="center"/>
          </w:tcPr>
          <w:p w14:paraId="0DA3CBBE" w14:textId="77777777" w:rsidR="002F10D6" w:rsidRDefault="002F10D6">
            <w:pPr>
              <w:rPr>
                <w:rFonts w:ascii="宋体" w:hAnsi="宋体"/>
              </w:rPr>
            </w:pPr>
          </w:p>
        </w:tc>
      </w:tr>
      <w:tr w:rsidR="002F10D6" w14:paraId="4258F333" w14:textId="77777777">
        <w:trPr>
          <w:trHeight w:val="986"/>
        </w:trPr>
        <w:tc>
          <w:tcPr>
            <w:tcW w:w="1082" w:type="dxa"/>
            <w:vMerge/>
            <w:vAlign w:val="center"/>
          </w:tcPr>
          <w:p w14:paraId="18631D93" w14:textId="77777777" w:rsidR="002F10D6" w:rsidRDefault="002F10D6"/>
        </w:tc>
        <w:tc>
          <w:tcPr>
            <w:tcW w:w="1038" w:type="dxa"/>
            <w:vMerge/>
            <w:vAlign w:val="center"/>
          </w:tcPr>
          <w:p w14:paraId="0EED0392" w14:textId="77777777" w:rsidR="002F10D6" w:rsidRDefault="002F10D6"/>
        </w:tc>
        <w:tc>
          <w:tcPr>
            <w:tcW w:w="4777" w:type="dxa"/>
            <w:vAlign w:val="center"/>
          </w:tcPr>
          <w:p w14:paraId="553717B8" w14:textId="77777777" w:rsidR="002F10D6" w:rsidRDefault="00546999">
            <w:pPr>
              <w:rPr>
                <w:rFonts w:ascii="宋体" w:hAnsi="宋体"/>
                <w:sz w:val="18"/>
                <w:szCs w:val="18"/>
              </w:rPr>
            </w:pPr>
            <w:r>
              <w:rPr>
                <w:rFonts w:ascii="宋体" w:hAnsi="宋体" w:hint="eastAsia"/>
                <w:sz w:val="18"/>
                <w:szCs w:val="18"/>
              </w:rPr>
              <w:t>零配件更换维修及时率：</w:t>
            </w:r>
            <w:r>
              <w:rPr>
                <w:rFonts w:ascii="宋体" w:hAnsi="宋体" w:hint="eastAsia"/>
                <w:sz w:val="18"/>
                <w:szCs w:val="18"/>
              </w:rPr>
              <w:t>200</w:t>
            </w:r>
            <w:r>
              <w:rPr>
                <w:rFonts w:ascii="宋体" w:hAnsi="宋体" w:hint="eastAsia"/>
                <w:sz w:val="18"/>
                <w:szCs w:val="18"/>
              </w:rPr>
              <w:t>以下的零配件</w:t>
            </w:r>
            <w:r>
              <w:rPr>
                <w:rFonts w:ascii="宋体" w:hAnsi="宋体" w:hint="eastAsia"/>
                <w:sz w:val="18"/>
                <w:szCs w:val="18"/>
              </w:rPr>
              <w:t>24</w:t>
            </w:r>
            <w:r>
              <w:rPr>
                <w:rFonts w:ascii="宋体" w:hAnsi="宋体" w:hint="eastAsia"/>
                <w:sz w:val="18"/>
                <w:szCs w:val="18"/>
              </w:rPr>
              <w:t>小时内完成，</w:t>
            </w:r>
            <w:r>
              <w:rPr>
                <w:rFonts w:ascii="宋体" w:hAnsi="宋体" w:hint="eastAsia"/>
                <w:sz w:val="18"/>
                <w:szCs w:val="18"/>
              </w:rPr>
              <w:t>200</w:t>
            </w:r>
            <w:r>
              <w:rPr>
                <w:rFonts w:ascii="宋体" w:hAnsi="宋体" w:hint="eastAsia"/>
                <w:sz w:val="18"/>
                <w:szCs w:val="18"/>
              </w:rPr>
              <w:t>以上</w:t>
            </w:r>
            <w:r>
              <w:rPr>
                <w:rFonts w:ascii="宋体" w:hAnsi="宋体" w:hint="eastAsia"/>
                <w:sz w:val="18"/>
                <w:szCs w:val="18"/>
              </w:rPr>
              <w:t>48</w:t>
            </w:r>
            <w:r>
              <w:rPr>
                <w:rFonts w:ascii="宋体" w:hAnsi="宋体" w:hint="eastAsia"/>
                <w:sz w:val="18"/>
                <w:szCs w:val="18"/>
              </w:rPr>
              <w:t>小时内完成（涉及报价及另行议价的维修不列入该范围）。</w:t>
            </w:r>
          </w:p>
        </w:tc>
        <w:tc>
          <w:tcPr>
            <w:tcW w:w="1964" w:type="dxa"/>
            <w:vAlign w:val="center"/>
          </w:tcPr>
          <w:p w14:paraId="201B6D73" w14:textId="77777777" w:rsidR="002F10D6" w:rsidRDefault="00546999">
            <w:pPr>
              <w:rPr>
                <w:rFonts w:ascii="宋体" w:hAnsi="宋体"/>
              </w:rPr>
            </w:pPr>
            <w:r>
              <w:rPr>
                <w:rFonts w:ascii="宋体" w:hAnsi="宋体" w:hint="eastAsia"/>
                <w:sz w:val="18"/>
                <w:szCs w:val="18"/>
              </w:rPr>
              <w:t>每发生一次</w:t>
            </w:r>
            <w:r>
              <w:rPr>
                <w:rFonts w:ascii="宋体" w:hAnsi="宋体" w:hint="eastAsia"/>
                <w:sz w:val="18"/>
                <w:szCs w:val="18"/>
              </w:rPr>
              <w:t>/</w:t>
            </w:r>
            <w:r>
              <w:rPr>
                <w:rFonts w:ascii="宋体" w:hAnsi="宋体" w:hint="eastAsia"/>
                <w:sz w:val="18"/>
                <w:szCs w:val="18"/>
              </w:rPr>
              <w:t>一件扣</w:t>
            </w:r>
            <w:r>
              <w:rPr>
                <w:rFonts w:ascii="宋体" w:hAnsi="宋体" w:hint="eastAsia"/>
                <w:sz w:val="18"/>
                <w:szCs w:val="18"/>
              </w:rPr>
              <w:t>2</w:t>
            </w:r>
            <w:r>
              <w:rPr>
                <w:rFonts w:ascii="宋体" w:hAnsi="宋体" w:hint="eastAsia"/>
                <w:sz w:val="18"/>
                <w:szCs w:val="18"/>
              </w:rPr>
              <w:t>分</w:t>
            </w:r>
          </w:p>
        </w:tc>
        <w:tc>
          <w:tcPr>
            <w:tcW w:w="1097" w:type="dxa"/>
            <w:vAlign w:val="center"/>
          </w:tcPr>
          <w:p w14:paraId="241786C6" w14:textId="77777777" w:rsidR="002F10D6" w:rsidRDefault="002F10D6">
            <w:pPr>
              <w:rPr>
                <w:rFonts w:ascii="宋体" w:hAnsi="宋体"/>
                <w:sz w:val="18"/>
                <w:szCs w:val="18"/>
              </w:rPr>
            </w:pPr>
          </w:p>
        </w:tc>
      </w:tr>
      <w:tr w:rsidR="002F10D6" w14:paraId="13069F94" w14:textId="77777777">
        <w:trPr>
          <w:trHeight w:val="661"/>
        </w:trPr>
        <w:tc>
          <w:tcPr>
            <w:tcW w:w="1082" w:type="dxa"/>
            <w:vMerge w:val="restart"/>
            <w:vAlign w:val="center"/>
          </w:tcPr>
          <w:p w14:paraId="5FAB7AAB" w14:textId="77777777" w:rsidR="002F10D6" w:rsidRDefault="00546999">
            <w:pPr>
              <w:rPr>
                <w:rFonts w:ascii="宋体" w:hAnsi="宋体"/>
                <w:b/>
              </w:rPr>
            </w:pPr>
            <w:r>
              <w:rPr>
                <w:rFonts w:ascii="宋体" w:hAnsi="宋体" w:hint="eastAsia"/>
                <w:b/>
              </w:rPr>
              <w:t>安全管理</w:t>
            </w:r>
            <w:r>
              <w:rPr>
                <w:rFonts w:ascii="宋体" w:hAnsi="宋体" w:hint="eastAsia"/>
                <w:b/>
              </w:rPr>
              <w:t>3</w:t>
            </w:r>
            <w:r>
              <w:rPr>
                <w:rFonts w:ascii="宋体" w:hAnsi="宋体" w:hint="eastAsia"/>
                <w:b/>
              </w:rPr>
              <w:t>0</w:t>
            </w:r>
            <w:r>
              <w:rPr>
                <w:rFonts w:ascii="宋体" w:hAnsi="宋体" w:hint="eastAsia"/>
                <w:b/>
              </w:rPr>
              <w:t>分</w:t>
            </w:r>
          </w:p>
        </w:tc>
        <w:tc>
          <w:tcPr>
            <w:tcW w:w="1038" w:type="dxa"/>
            <w:vMerge w:val="restart"/>
            <w:vAlign w:val="center"/>
          </w:tcPr>
          <w:p w14:paraId="0041DD59" w14:textId="77777777" w:rsidR="002F10D6" w:rsidRDefault="00546999">
            <w:pPr>
              <w:rPr>
                <w:rFonts w:ascii="宋体" w:hAnsi="宋体"/>
                <w:sz w:val="18"/>
                <w:szCs w:val="18"/>
              </w:rPr>
            </w:pPr>
            <w:r>
              <w:rPr>
                <w:rFonts w:ascii="宋体" w:hAnsi="宋体" w:hint="eastAsia"/>
                <w:sz w:val="18"/>
                <w:szCs w:val="18"/>
              </w:rPr>
              <w:t>安全管理</w:t>
            </w:r>
          </w:p>
          <w:p w14:paraId="72A0EE10" w14:textId="77777777" w:rsidR="002F10D6" w:rsidRDefault="00546999">
            <w:pPr>
              <w:rPr>
                <w:rFonts w:ascii="宋体" w:hAnsi="宋体"/>
                <w:sz w:val="18"/>
                <w:szCs w:val="18"/>
              </w:rPr>
            </w:pPr>
            <w:r>
              <w:rPr>
                <w:rFonts w:ascii="宋体" w:hAnsi="宋体" w:hint="eastAsia"/>
                <w:sz w:val="18"/>
                <w:szCs w:val="18"/>
              </w:rPr>
              <w:t>（</w:t>
            </w:r>
            <w:r>
              <w:rPr>
                <w:rFonts w:ascii="宋体" w:hAnsi="宋体" w:hint="eastAsia"/>
                <w:sz w:val="18"/>
                <w:szCs w:val="18"/>
              </w:rPr>
              <w:t>3</w:t>
            </w:r>
            <w:r>
              <w:rPr>
                <w:rFonts w:ascii="宋体" w:hAnsi="宋体" w:hint="eastAsia"/>
                <w:sz w:val="18"/>
                <w:szCs w:val="18"/>
              </w:rPr>
              <w:t>0</w:t>
            </w:r>
            <w:r>
              <w:rPr>
                <w:rFonts w:ascii="宋体" w:hAnsi="宋体" w:hint="eastAsia"/>
                <w:sz w:val="18"/>
                <w:szCs w:val="18"/>
              </w:rPr>
              <w:t>分）</w:t>
            </w:r>
          </w:p>
        </w:tc>
        <w:tc>
          <w:tcPr>
            <w:tcW w:w="4777" w:type="dxa"/>
            <w:vAlign w:val="center"/>
          </w:tcPr>
          <w:p w14:paraId="236E15A2" w14:textId="77777777" w:rsidR="002F10D6" w:rsidRDefault="00546999">
            <w:pPr>
              <w:tabs>
                <w:tab w:val="center" w:pos="2216"/>
              </w:tabs>
              <w:rPr>
                <w:rFonts w:ascii="宋体" w:hAnsi="宋体"/>
                <w:sz w:val="18"/>
                <w:szCs w:val="18"/>
              </w:rPr>
            </w:pPr>
            <w:r>
              <w:rPr>
                <w:rFonts w:hint="eastAsia"/>
              </w:rPr>
              <w:tab/>
            </w:r>
            <w:r>
              <w:rPr>
                <w:rFonts w:ascii="宋体" w:hAnsi="宋体" w:hint="eastAsia"/>
                <w:sz w:val="18"/>
                <w:szCs w:val="18"/>
              </w:rPr>
              <w:t>维保及维修等安全作业时</w:t>
            </w:r>
            <w:r>
              <w:rPr>
                <w:rFonts w:ascii="宋体" w:hAnsi="宋体" w:hint="eastAsia"/>
                <w:sz w:val="18"/>
                <w:szCs w:val="18"/>
              </w:rPr>
              <w:t>不合符安全规定</w:t>
            </w:r>
            <w:r>
              <w:rPr>
                <w:rFonts w:ascii="宋体" w:hAnsi="宋体" w:hint="eastAsia"/>
                <w:sz w:val="18"/>
                <w:szCs w:val="18"/>
              </w:rPr>
              <w:t>，高处作业</w:t>
            </w:r>
            <w:r>
              <w:rPr>
                <w:rFonts w:ascii="宋体" w:hAnsi="宋体" w:hint="eastAsia"/>
                <w:sz w:val="18"/>
                <w:szCs w:val="18"/>
              </w:rPr>
              <w:t>没有</w:t>
            </w:r>
            <w:r>
              <w:rPr>
                <w:rFonts w:ascii="宋体" w:hAnsi="宋体" w:hint="eastAsia"/>
                <w:sz w:val="18"/>
                <w:szCs w:val="18"/>
              </w:rPr>
              <w:t>穿防滑鞋、系安全带。</w:t>
            </w:r>
          </w:p>
        </w:tc>
        <w:tc>
          <w:tcPr>
            <w:tcW w:w="1964" w:type="dxa"/>
            <w:vAlign w:val="center"/>
          </w:tcPr>
          <w:p w14:paraId="596FCF72" w14:textId="77777777" w:rsidR="002F10D6" w:rsidRDefault="00546999">
            <w:pPr>
              <w:rPr>
                <w:rFonts w:ascii="宋体" w:hAnsi="宋体"/>
              </w:rPr>
            </w:pPr>
            <w:r>
              <w:rPr>
                <w:rFonts w:ascii="宋体" w:hAnsi="宋体" w:hint="eastAsia"/>
                <w:sz w:val="18"/>
                <w:szCs w:val="18"/>
              </w:rPr>
              <w:t>每发现一次扣</w:t>
            </w:r>
            <w:r>
              <w:rPr>
                <w:rFonts w:ascii="宋体" w:hAnsi="宋体" w:hint="eastAsia"/>
                <w:sz w:val="18"/>
                <w:szCs w:val="18"/>
              </w:rPr>
              <w:t>2</w:t>
            </w:r>
            <w:r>
              <w:rPr>
                <w:rFonts w:ascii="宋体" w:hAnsi="宋体" w:hint="eastAsia"/>
                <w:sz w:val="18"/>
                <w:szCs w:val="18"/>
              </w:rPr>
              <w:t>分</w:t>
            </w:r>
          </w:p>
        </w:tc>
        <w:tc>
          <w:tcPr>
            <w:tcW w:w="1097" w:type="dxa"/>
            <w:vAlign w:val="center"/>
          </w:tcPr>
          <w:p w14:paraId="32D1DF2B" w14:textId="77777777" w:rsidR="002F10D6" w:rsidRDefault="002F10D6">
            <w:pPr>
              <w:rPr>
                <w:rFonts w:ascii="宋体" w:hAnsi="宋体"/>
              </w:rPr>
            </w:pPr>
          </w:p>
        </w:tc>
      </w:tr>
      <w:tr w:rsidR="002F10D6" w14:paraId="2C4D7100" w14:textId="77777777">
        <w:trPr>
          <w:trHeight w:val="986"/>
        </w:trPr>
        <w:tc>
          <w:tcPr>
            <w:tcW w:w="1082" w:type="dxa"/>
            <w:vMerge/>
            <w:vAlign w:val="center"/>
          </w:tcPr>
          <w:p w14:paraId="11A23210" w14:textId="77777777" w:rsidR="002F10D6" w:rsidRDefault="002F10D6"/>
        </w:tc>
        <w:tc>
          <w:tcPr>
            <w:tcW w:w="1038" w:type="dxa"/>
            <w:vMerge/>
            <w:vAlign w:val="center"/>
          </w:tcPr>
          <w:p w14:paraId="7F03BD28" w14:textId="77777777" w:rsidR="002F10D6" w:rsidRDefault="002F10D6"/>
        </w:tc>
        <w:tc>
          <w:tcPr>
            <w:tcW w:w="4777" w:type="dxa"/>
            <w:vAlign w:val="center"/>
          </w:tcPr>
          <w:p w14:paraId="54B6A3F5" w14:textId="77777777" w:rsidR="002F10D6" w:rsidRDefault="00546999">
            <w:pPr>
              <w:rPr>
                <w:rFonts w:ascii="宋体" w:hAnsi="宋体"/>
                <w:sz w:val="18"/>
                <w:szCs w:val="18"/>
              </w:rPr>
            </w:pPr>
            <w:r>
              <w:rPr>
                <w:rFonts w:ascii="宋体" w:hAnsi="宋体" w:hint="eastAsia"/>
                <w:sz w:val="18"/>
                <w:szCs w:val="18"/>
              </w:rPr>
              <w:t>在维保、维修过程中造成设备故障或其他设备损失。</w:t>
            </w:r>
          </w:p>
        </w:tc>
        <w:tc>
          <w:tcPr>
            <w:tcW w:w="1964" w:type="dxa"/>
            <w:vAlign w:val="center"/>
          </w:tcPr>
          <w:p w14:paraId="20062703" w14:textId="77777777" w:rsidR="002F10D6" w:rsidRDefault="00546999">
            <w:pPr>
              <w:rPr>
                <w:rFonts w:ascii="宋体" w:hAnsi="宋体"/>
                <w:sz w:val="18"/>
                <w:szCs w:val="18"/>
              </w:rPr>
            </w:pPr>
            <w:r>
              <w:rPr>
                <w:rFonts w:ascii="宋体" w:hAnsi="宋体" w:hint="eastAsia"/>
                <w:sz w:val="18"/>
                <w:szCs w:val="18"/>
              </w:rPr>
              <w:t>每发现一次扣</w:t>
            </w:r>
            <w:r>
              <w:rPr>
                <w:rFonts w:ascii="宋体" w:hAnsi="宋体" w:hint="eastAsia"/>
                <w:sz w:val="18"/>
                <w:szCs w:val="18"/>
              </w:rPr>
              <w:t>15</w:t>
            </w:r>
            <w:r>
              <w:rPr>
                <w:rFonts w:ascii="宋体" w:hAnsi="宋体" w:hint="eastAsia"/>
                <w:sz w:val="18"/>
                <w:szCs w:val="18"/>
              </w:rPr>
              <w:t>分</w:t>
            </w:r>
            <w:r>
              <w:rPr>
                <w:rFonts w:ascii="宋体" w:hAnsi="宋体" w:hint="eastAsia"/>
                <w:sz w:val="18"/>
                <w:szCs w:val="18"/>
              </w:rPr>
              <w:t>，</w:t>
            </w:r>
            <w:r>
              <w:rPr>
                <w:rFonts w:ascii="宋体" w:hAnsi="宋体" w:hint="eastAsia"/>
                <w:sz w:val="18"/>
                <w:szCs w:val="18"/>
              </w:rPr>
              <w:t>直至将此项分数全部扣除。</w:t>
            </w:r>
          </w:p>
        </w:tc>
        <w:tc>
          <w:tcPr>
            <w:tcW w:w="1097" w:type="dxa"/>
            <w:vAlign w:val="center"/>
          </w:tcPr>
          <w:p w14:paraId="50565EA6" w14:textId="77777777" w:rsidR="002F10D6" w:rsidRDefault="002F10D6">
            <w:pPr>
              <w:rPr>
                <w:rFonts w:ascii="宋体" w:hAnsi="宋体"/>
                <w:sz w:val="18"/>
                <w:szCs w:val="18"/>
              </w:rPr>
            </w:pPr>
          </w:p>
        </w:tc>
      </w:tr>
      <w:tr w:rsidR="002F10D6" w14:paraId="11148504" w14:textId="77777777">
        <w:trPr>
          <w:trHeight w:val="661"/>
        </w:trPr>
        <w:tc>
          <w:tcPr>
            <w:tcW w:w="1082" w:type="dxa"/>
            <w:vMerge/>
            <w:vAlign w:val="center"/>
          </w:tcPr>
          <w:p w14:paraId="296B5271" w14:textId="77777777" w:rsidR="002F10D6" w:rsidRDefault="002F10D6"/>
        </w:tc>
        <w:tc>
          <w:tcPr>
            <w:tcW w:w="1038" w:type="dxa"/>
            <w:vMerge/>
            <w:vAlign w:val="center"/>
          </w:tcPr>
          <w:p w14:paraId="1005CDEF" w14:textId="77777777" w:rsidR="002F10D6" w:rsidRDefault="002F10D6"/>
        </w:tc>
        <w:tc>
          <w:tcPr>
            <w:tcW w:w="4777" w:type="dxa"/>
            <w:vAlign w:val="center"/>
          </w:tcPr>
          <w:p w14:paraId="1574358C" w14:textId="77777777" w:rsidR="002F10D6" w:rsidRDefault="00546999">
            <w:pPr>
              <w:rPr>
                <w:rFonts w:ascii="宋体" w:hAnsi="宋体"/>
                <w:sz w:val="18"/>
                <w:szCs w:val="18"/>
              </w:rPr>
            </w:pPr>
            <w:r>
              <w:rPr>
                <w:rFonts w:ascii="宋体" w:hAnsi="宋体" w:hint="eastAsia"/>
                <w:sz w:val="18"/>
                <w:szCs w:val="18"/>
              </w:rPr>
              <w:t>由于维保、维修人员安全意识不强，未能严格按规范进行安全操作</w:t>
            </w:r>
            <w:r>
              <w:rPr>
                <w:rFonts w:ascii="宋体" w:hAnsi="宋体" w:hint="eastAsia"/>
                <w:sz w:val="18"/>
                <w:szCs w:val="18"/>
              </w:rPr>
              <w:t>，</w:t>
            </w:r>
            <w:r>
              <w:rPr>
                <w:rFonts w:ascii="宋体" w:hAnsi="宋体" w:hint="eastAsia"/>
                <w:sz w:val="18"/>
                <w:szCs w:val="18"/>
              </w:rPr>
              <w:t>导致重大安全事故的。</w:t>
            </w:r>
          </w:p>
        </w:tc>
        <w:tc>
          <w:tcPr>
            <w:tcW w:w="1964" w:type="dxa"/>
            <w:vAlign w:val="center"/>
          </w:tcPr>
          <w:p w14:paraId="4927AF03" w14:textId="77777777" w:rsidR="002F10D6" w:rsidRDefault="00546999">
            <w:pPr>
              <w:rPr>
                <w:rFonts w:ascii="宋体" w:hAnsi="宋体"/>
                <w:sz w:val="18"/>
                <w:szCs w:val="18"/>
              </w:rPr>
            </w:pPr>
            <w:r>
              <w:rPr>
                <w:rFonts w:ascii="宋体" w:hAnsi="宋体" w:hint="eastAsia"/>
                <w:sz w:val="18"/>
                <w:szCs w:val="18"/>
              </w:rPr>
              <w:t>每发生一次扣</w:t>
            </w:r>
            <w:r>
              <w:rPr>
                <w:rFonts w:ascii="宋体" w:hAnsi="宋体" w:hint="eastAsia"/>
                <w:sz w:val="18"/>
                <w:szCs w:val="18"/>
              </w:rPr>
              <w:t>3</w:t>
            </w:r>
            <w:r>
              <w:rPr>
                <w:rFonts w:ascii="宋体" w:hAnsi="宋体" w:hint="eastAsia"/>
                <w:sz w:val="18"/>
                <w:szCs w:val="18"/>
              </w:rPr>
              <w:t>0</w:t>
            </w:r>
            <w:r>
              <w:rPr>
                <w:rFonts w:ascii="宋体" w:hAnsi="宋体" w:hint="eastAsia"/>
                <w:sz w:val="18"/>
                <w:szCs w:val="18"/>
              </w:rPr>
              <w:t>分</w:t>
            </w:r>
          </w:p>
        </w:tc>
        <w:tc>
          <w:tcPr>
            <w:tcW w:w="1097" w:type="dxa"/>
            <w:vAlign w:val="center"/>
          </w:tcPr>
          <w:p w14:paraId="42769F55" w14:textId="77777777" w:rsidR="002F10D6" w:rsidRDefault="002F10D6">
            <w:pPr>
              <w:rPr>
                <w:rFonts w:ascii="宋体" w:hAnsi="宋体"/>
                <w:sz w:val="18"/>
                <w:szCs w:val="18"/>
              </w:rPr>
            </w:pPr>
          </w:p>
        </w:tc>
      </w:tr>
      <w:tr w:rsidR="002F10D6" w14:paraId="4F824478" w14:textId="77777777">
        <w:trPr>
          <w:trHeight w:val="986"/>
        </w:trPr>
        <w:tc>
          <w:tcPr>
            <w:tcW w:w="1082" w:type="dxa"/>
            <w:vMerge w:val="restart"/>
            <w:vAlign w:val="center"/>
          </w:tcPr>
          <w:p w14:paraId="74664B0F" w14:textId="77777777" w:rsidR="002F10D6" w:rsidRDefault="00546999">
            <w:pPr>
              <w:rPr>
                <w:rFonts w:ascii="宋体" w:hAnsi="宋体"/>
                <w:b/>
              </w:rPr>
            </w:pPr>
            <w:r>
              <w:rPr>
                <w:rFonts w:ascii="宋体" w:hAnsi="宋体" w:hint="eastAsia"/>
                <w:b/>
              </w:rPr>
              <w:t>维护保养</w:t>
            </w:r>
            <w:r>
              <w:rPr>
                <w:rFonts w:ascii="宋体" w:hAnsi="宋体" w:hint="eastAsia"/>
                <w:b/>
              </w:rPr>
              <w:t>2</w:t>
            </w:r>
            <w:r>
              <w:rPr>
                <w:rFonts w:ascii="宋体" w:hAnsi="宋体" w:hint="eastAsia"/>
                <w:b/>
              </w:rPr>
              <w:t>0</w:t>
            </w:r>
            <w:r>
              <w:rPr>
                <w:rFonts w:ascii="宋体" w:hAnsi="宋体" w:hint="eastAsia"/>
                <w:b/>
              </w:rPr>
              <w:t>分</w:t>
            </w:r>
          </w:p>
        </w:tc>
        <w:tc>
          <w:tcPr>
            <w:tcW w:w="1038" w:type="dxa"/>
            <w:vMerge w:val="restart"/>
            <w:vAlign w:val="center"/>
          </w:tcPr>
          <w:p w14:paraId="4B0A07D6" w14:textId="77777777" w:rsidR="002F10D6" w:rsidRDefault="00546999">
            <w:pPr>
              <w:rPr>
                <w:rFonts w:ascii="宋体" w:hAnsi="宋体"/>
                <w:sz w:val="18"/>
                <w:szCs w:val="18"/>
              </w:rPr>
            </w:pPr>
            <w:r>
              <w:rPr>
                <w:rFonts w:ascii="宋体" w:hAnsi="宋体" w:hint="eastAsia"/>
                <w:sz w:val="18"/>
                <w:szCs w:val="18"/>
              </w:rPr>
              <w:t>维保</w:t>
            </w:r>
            <w:r>
              <w:rPr>
                <w:rFonts w:ascii="宋体" w:hAnsi="宋体" w:hint="eastAsia"/>
                <w:sz w:val="18"/>
                <w:szCs w:val="18"/>
              </w:rPr>
              <w:t>执行情况</w:t>
            </w:r>
            <w:r>
              <w:rPr>
                <w:rFonts w:ascii="宋体" w:hAnsi="宋体" w:hint="eastAsia"/>
                <w:sz w:val="18"/>
                <w:szCs w:val="18"/>
              </w:rPr>
              <w:t>和</w:t>
            </w:r>
            <w:r>
              <w:rPr>
                <w:rFonts w:ascii="宋体" w:hAnsi="宋体" w:hint="eastAsia"/>
                <w:sz w:val="18"/>
                <w:szCs w:val="18"/>
              </w:rPr>
              <w:t>质量考核</w:t>
            </w:r>
          </w:p>
          <w:p w14:paraId="50CE9F7C" w14:textId="77777777" w:rsidR="002F10D6" w:rsidRDefault="00546999">
            <w:pPr>
              <w:rPr>
                <w:rFonts w:ascii="宋体" w:hAnsi="宋体"/>
                <w:sz w:val="18"/>
                <w:szCs w:val="18"/>
              </w:rPr>
            </w:pPr>
            <w:r>
              <w:rPr>
                <w:rFonts w:ascii="宋体" w:hAnsi="宋体" w:hint="eastAsia"/>
                <w:sz w:val="18"/>
                <w:szCs w:val="18"/>
              </w:rPr>
              <w:t>（</w:t>
            </w:r>
            <w:r>
              <w:rPr>
                <w:rFonts w:ascii="宋体" w:hAnsi="宋体" w:hint="eastAsia"/>
                <w:sz w:val="18"/>
                <w:szCs w:val="18"/>
              </w:rPr>
              <w:t>12</w:t>
            </w:r>
            <w:r>
              <w:rPr>
                <w:rFonts w:ascii="宋体" w:hAnsi="宋体" w:hint="eastAsia"/>
                <w:sz w:val="18"/>
                <w:szCs w:val="18"/>
              </w:rPr>
              <w:t>分）</w:t>
            </w:r>
          </w:p>
        </w:tc>
        <w:tc>
          <w:tcPr>
            <w:tcW w:w="4777" w:type="dxa"/>
            <w:vAlign w:val="center"/>
          </w:tcPr>
          <w:p w14:paraId="7F6B1721" w14:textId="77777777" w:rsidR="002F10D6" w:rsidRDefault="00546999">
            <w:pPr>
              <w:rPr>
                <w:rFonts w:ascii="宋体" w:hAnsi="宋体"/>
                <w:sz w:val="18"/>
                <w:szCs w:val="18"/>
              </w:rPr>
            </w:pPr>
            <w:r>
              <w:rPr>
                <w:rFonts w:ascii="宋体" w:hAnsi="宋体" w:hint="eastAsia"/>
                <w:sz w:val="18"/>
                <w:szCs w:val="18"/>
              </w:rPr>
              <w:t>出现与</w:t>
            </w:r>
            <w:r>
              <w:rPr>
                <w:rFonts w:ascii="宋体" w:hAnsi="宋体" w:hint="eastAsia"/>
                <w:sz w:val="18"/>
                <w:szCs w:val="18"/>
              </w:rPr>
              <w:t>合同规定的保养内容不符合</w:t>
            </w:r>
            <w:r>
              <w:rPr>
                <w:rFonts w:ascii="宋体" w:hAnsi="宋体" w:hint="eastAsia"/>
                <w:sz w:val="18"/>
                <w:szCs w:val="18"/>
              </w:rPr>
              <w:t>、漏项漏检、未按照保养细则操作等维保情况。</w:t>
            </w:r>
          </w:p>
        </w:tc>
        <w:tc>
          <w:tcPr>
            <w:tcW w:w="1964" w:type="dxa"/>
            <w:vAlign w:val="center"/>
          </w:tcPr>
          <w:p w14:paraId="7B20973A" w14:textId="77777777" w:rsidR="002F10D6" w:rsidRDefault="00546999">
            <w:pPr>
              <w:rPr>
                <w:rFonts w:ascii="宋体" w:hAnsi="宋体"/>
              </w:rPr>
            </w:pPr>
            <w:r>
              <w:rPr>
                <w:rFonts w:ascii="宋体" w:hAnsi="宋体" w:hint="eastAsia"/>
                <w:sz w:val="18"/>
                <w:szCs w:val="18"/>
              </w:rPr>
              <w:t>每发现一次</w:t>
            </w:r>
            <w:r>
              <w:rPr>
                <w:rFonts w:ascii="宋体" w:hAnsi="宋体" w:hint="eastAsia"/>
                <w:sz w:val="18"/>
                <w:szCs w:val="18"/>
              </w:rPr>
              <w:t>/</w:t>
            </w:r>
            <w:r>
              <w:rPr>
                <w:rFonts w:ascii="宋体" w:hAnsi="宋体" w:hint="eastAsia"/>
                <w:sz w:val="18"/>
                <w:szCs w:val="18"/>
              </w:rPr>
              <w:t>项扣</w:t>
            </w:r>
            <w:r>
              <w:rPr>
                <w:rFonts w:ascii="宋体" w:hAnsi="宋体" w:hint="eastAsia"/>
                <w:sz w:val="18"/>
                <w:szCs w:val="18"/>
              </w:rPr>
              <w:t>3</w:t>
            </w:r>
            <w:r>
              <w:rPr>
                <w:rFonts w:ascii="宋体" w:hAnsi="宋体" w:hint="eastAsia"/>
                <w:sz w:val="18"/>
                <w:szCs w:val="18"/>
              </w:rPr>
              <w:t>分，直至将此项分数全部扣除。</w:t>
            </w:r>
          </w:p>
        </w:tc>
        <w:tc>
          <w:tcPr>
            <w:tcW w:w="1097" w:type="dxa"/>
            <w:vMerge w:val="restart"/>
            <w:vAlign w:val="center"/>
          </w:tcPr>
          <w:p w14:paraId="34BC3D7A" w14:textId="77777777" w:rsidR="002F10D6" w:rsidRDefault="002F10D6">
            <w:pPr>
              <w:rPr>
                <w:rFonts w:ascii="宋体" w:hAnsi="宋体"/>
              </w:rPr>
            </w:pPr>
          </w:p>
        </w:tc>
      </w:tr>
      <w:tr w:rsidR="002F10D6" w14:paraId="23F9DF22" w14:textId="77777777">
        <w:trPr>
          <w:trHeight w:val="986"/>
        </w:trPr>
        <w:tc>
          <w:tcPr>
            <w:tcW w:w="1082" w:type="dxa"/>
            <w:vMerge/>
            <w:vAlign w:val="center"/>
          </w:tcPr>
          <w:p w14:paraId="5BD26101" w14:textId="77777777" w:rsidR="002F10D6" w:rsidRDefault="002F10D6"/>
        </w:tc>
        <w:tc>
          <w:tcPr>
            <w:tcW w:w="1038" w:type="dxa"/>
            <w:vMerge/>
            <w:vAlign w:val="center"/>
          </w:tcPr>
          <w:p w14:paraId="1C39A749" w14:textId="77777777" w:rsidR="002F10D6" w:rsidRDefault="002F10D6"/>
        </w:tc>
        <w:tc>
          <w:tcPr>
            <w:tcW w:w="4777" w:type="dxa"/>
            <w:vAlign w:val="center"/>
          </w:tcPr>
          <w:p w14:paraId="4A5F4104" w14:textId="77777777" w:rsidR="002F10D6" w:rsidRDefault="00546999">
            <w:pPr>
              <w:rPr>
                <w:rFonts w:ascii="宋体" w:hAnsi="宋体"/>
                <w:sz w:val="18"/>
                <w:szCs w:val="18"/>
              </w:rPr>
            </w:pPr>
            <w:r>
              <w:rPr>
                <w:rFonts w:ascii="宋体" w:hAnsi="宋体" w:hint="eastAsia"/>
                <w:sz w:val="18"/>
                <w:szCs w:val="18"/>
              </w:rPr>
              <w:t>清洗空调时漏洗或清洗不到位。</w:t>
            </w:r>
          </w:p>
        </w:tc>
        <w:tc>
          <w:tcPr>
            <w:tcW w:w="1964" w:type="dxa"/>
            <w:vAlign w:val="center"/>
          </w:tcPr>
          <w:p w14:paraId="69463FD4" w14:textId="77777777" w:rsidR="002F10D6" w:rsidRDefault="00546999">
            <w:pPr>
              <w:rPr>
                <w:rFonts w:ascii="宋体" w:hAnsi="宋体"/>
                <w:sz w:val="18"/>
                <w:szCs w:val="18"/>
              </w:rPr>
            </w:pPr>
            <w:r>
              <w:rPr>
                <w:rFonts w:ascii="宋体" w:hAnsi="宋体" w:hint="eastAsia"/>
                <w:sz w:val="18"/>
                <w:szCs w:val="18"/>
              </w:rPr>
              <w:t>每发现一次</w:t>
            </w:r>
            <w:r>
              <w:rPr>
                <w:rFonts w:ascii="宋体" w:hAnsi="宋体" w:hint="eastAsia"/>
                <w:sz w:val="18"/>
                <w:szCs w:val="18"/>
              </w:rPr>
              <w:t>/</w:t>
            </w:r>
            <w:r>
              <w:rPr>
                <w:rFonts w:ascii="宋体" w:hAnsi="宋体" w:hint="eastAsia"/>
                <w:sz w:val="18"/>
                <w:szCs w:val="18"/>
              </w:rPr>
              <w:t>项扣</w:t>
            </w:r>
            <w:r>
              <w:rPr>
                <w:rFonts w:ascii="宋体" w:hAnsi="宋体" w:hint="eastAsia"/>
                <w:sz w:val="18"/>
                <w:szCs w:val="18"/>
              </w:rPr>
              <w:t>3</w:t>
            </w:r>
            <w:r>
              <w:rPr>
                <w:rFonts w:ascii="宋体" w:hAnsi="宋体" w:hint="eastAsia"/>
                <w:sz w:val="18"/>
                <w:szCs w:val="18"/>
              </w:rPr>
              <w:t>分，直至将此项分数全部扣除。</w:t>
            </w:r>
          </w:p>
        </w:tc>
        <w:tc>
          <w:tcPr>
            <w:tcW w:w="1097" w:type="dxa"/>
            <w:vMerge/>
            <w:vAlign w:val="center"/>
          </w:tcPr>
          <w:p w14:paraId="5393957C" w14:textId="77777777" w:rsidR="002F10D6" w:rsidRDefault="002F10D6">
            <w:pPr>
              <w:rPr>
                <w:rFonts w:ascii="宋体" w:hAnsi="宋体"/>
                <w:sz w:val="18"/>
                <w:szCs w:val="18"/>
              </w:rPr>
            </w:pPr>
          </w:p>
        </w:tc>
      </w:tr>
      <w:tr w:rsidR="002F10D6" w14:paraId="5EF7CC30" w14:textId="77777777">
        <w:trPr>
          <w:trHeight w:val="661"/>
        </w:trPr>
        <w:tc>
          <w:tcPr>
            <w:tcW w:w="1082" w:type="dxa"/>
            <w:vMerge/>
            <w:vAlign w:val="center"/>
          </w:tcPr>
          <w:p w14:paraId="57C92A3B" w14:textId="77777777" w:rsidR="002F10D6" w:rsidRDefault="002F10D6">
            <w:pPr>
              <w:rPr>
                <w:rFonts w:ascii="宋体" w:hAnsi="宋体"/>
                <w:b/>
              </w:rPr>
            </w:pPr>
          </w:p>
        </w:tc>
        <w:tc>
          <w:tcPr>
            <w:tcW w:w="1038" w:type="dxa"/>
            <w:vMerge w:val="restart"/>
            <w:vAlign w:val="center"/>
          </w:tcPr>
          <w:p w14:paraId="2D89886D" w14:textId="77777777" w:rsidR="002F10D6" w:rsidRDefault="00546999">
            <w:pPr>
              <w:rPr>
                <w:rFonts w:ascii="宋体" w:hAnsi="宋体"/>
                <w:sz w:val="18"/>
                <w:szCs w:val="18"/>
              </w:rPr>
            </w:pPr>
            <w:r>
              <w:rPr>
                <w:rFonts w:ascii="宋体" w:hAnsi="宋体" w:hint="eastAsia"/>
                <w:sz w:val="18"/>
                <w:szCs w:val="18"/>
              </w:rPr>
              <w:t>报表管理</w:t>
            </w:r>
          </w:p>
          <w:p w14:paraId="4086247C" w14:textId="77777777" w:rsidR="002F10D6" w:rsidRDefault="00546999">
            <w:pPr>
              <w:rPr>
                <w:rFonts w:ascii="宋体" w:hAnsi="宋体"/>
                <w:sz w:val="18"/>
                <w:szCs w:val="18"/>
              </w:rPr>
            </w:pPr>
            <w:r>
              <w:rPr>
                <w:rFonts w:ascii="宋体" w:hAnsi="宋体" w:hint="eastAsia"/>
                <w:sz w:val="18"/>
                <w:szCs w:val="18"/>
              </w:rPr>
              <w:t>（</w:t>
            </w:r>
            <w:r>
              <w:rPr>
                <w:rFonts w:ascii="宋体" w:hAnsi="宋体" w:hint="eastAsia"/>
                <w:sz w:val="18"/>
                <w:szCs w:val="18"/>
              </w:rPr>
              <w:t>8</w:t>
            </w:r>
            <w:r>
              <w:rPr>
                <w:rFonts w:ascii="宋体" w:hAnsi="宋体" w:hint="eastAsia"/>
                <w:sz w:val="18"/>
                <w:szCs w:val="18"/>
              </w:rPr>
              <w:t>分）</w:t>
            </w:r>
          </w:p>
        </w:tc>
        <w:tc>
          <w:tcPr>
            <w:tcW w:w="4777" w:type="dxa"/>
            <w:vAlign w:val="center"/>
          </w:tcPr>
          <w:p w14:paraId="34A5FD70" w14:textId="77777777" w:rsidR="002F10D6" w:rsidRDefault="00546999">
            <w:pPr>
              <w:rPr>
                <w:rFonts w:ascii="宋体" w:hAnsi="宋体"/>
                <w:sz w:val="18"/>
                <w:szCs w:val="18"/>
              </w:rPr>
            </w:pPr>
            <w:r>
              <w:rPr>
                <w:rFonts w:ascii="宋体" w:hAnsi="宋体" w:hint="eastAsia"/>
                <w:sz w:val="18"/>
                <w:szCs w:val="18"/>
              </w:rPr>
              <w:t>未能按时提交</w:t>
            </w:r>
            <w:r>
              <w:rPr>
                <w:rFonts w:ascii="宋体" w:hAnsi="宋体" w:hint="eastAsia"/>
                <w:sz w:val="18"/>
                <w:szCs w:val="18"/>
              </w:rPr>
              <w:t>保养报告和清洗报告</w:t>
            </w:r>
            <w:r>
              <w:rPr>
                <w:rFonts w:ascii="宋体" w:hAnsi="宋体" w:hint="eastAsia"/>
                <w:sz w:val="18"/>
                <w:szCs w:val="18"/>
              </w:rPr>
              <w:t>。</w:t>
            </w:r>
          </w:p>
        </w:tc>
        <w:tc>
          <w:tcPr>
            <w:tcW w:w="1964" w:type="dxa"/>
            <w:vAlign w:val="center"/>
          </w:tcPr>
          <w:p w14:paraId="5287F836" w14:textId="77777777" w:rsidR="002F10D6" w:rsidRDefault="00546999">
            <w:pPr>
              <w:rPr>
                <w:rFonts w:ascii="宋体" w:hAnsi="宋体"/>
              </w:rPr>
            </w:pPr>
            <w:r>
              <w:rPr>
                <w:rFonts w:ascii="宋体" w:hAnsi="宋体" w:hint="eastAsia"/>
                <w:sz w:val="18"/>
                <w:szCs w:val="18"/>
              </w:rPr>
              <w:t>每发现一次扣</w:t>
            </w:r>
            <w:r>
              <w:rPr>
                <w:rFonts w:ascii="宋体" w:hAnsi="宋体" w:hint="eastAsia"/>
                <w:sz w:val="18"/>
                <w:szCs w:val="18"/>
              </w:rPr>
              <w:t>2</w:t>
            </w:r>
            <w:r>
              <w:rPr>
                <w:rFonts w:ascii="宋体" w:hAnsi="宋体" w:hint="eastAsia"/>
                <w:sz w:val="18"/>
                <w:szCs w:val="18"/>
              </w:rPr>
              <w:t>分，直至将此项分数全部扣</w:t>
            </w:r>
            <w:r>
              <w:rPr>
                <w:rFonts w:ascii="宋体" w:hAnsi="宋体" w:hint="eastAsia"/>
                <w:sz w:val="18"/>
                <w:szCs w:val="18"/>
              </w:rPr>
              <w:lastRenderedPageBreak/>
              <w:t>除</w:t>
            </w:r>
          </w:p>
        </w:tc>
        <w:tc>
          <w:tcPr>
            <w:tcW w:w="1097" w:type="dxa"/>
            <w:vAlign w:val="center"/>
          </w:tcPr>
          <w:p w14:paraId="4659125C" w14:textId="77777777" w:rsidR="002F10D6" w:rsidRDefault="002F10D6">
            <w:pPr>
              <w:rPr>
                <w:rFonts w:ascii="宋体" w:hAnsi="宋体"/>
              </w:rPr>
            </w:pPr>
          </w:p>
        </w:tc>
      </w:tr>
      <w:tr w:rsidR="002F10D6" w14:paraId="48C0B19C" w14:textId="77777777">
        <w:trPr>
          <w:trHeight w:val="661"/>
        </w:trPr>
        <w:tc>
          <w:tcPr>
            <w:tcW w:w="1082" w:type="dxa"/>
            <w:vMerge/>
            <w:vAlign w:val="center"/>
          </w:tcPr>
          <w:p w14:paraId="7400ED07" w14:textId="77777777" w:rsidR="002F10D6" w:rsidRDefault="002F10D6">
            <w:pPr>
              <w:rPr>
                <w:rFonts w:ascii="宋体" w:hAnsi="宋体"/>
                <w:b/>
              </w:rPr>
            </w:pPr>
          </w:p>
        </w:tc>
        <w:tc>
          <w:tcPr>
            <w:tcW w:w="1038" w:type="dxa"/>
            <w:vMerge/>
            <w:vAlign w:val="center"/>
          </w:tcPr>
          <w:p w14:paraId="6559413E" w14:textId="77777777" w:rsidR="002F10D6" w:rsidRDefault="002F10D6">
            <w:pPr>
              <w:rPr>
                <w:rFonts w:ascii="宋体" w:hAnsi="宋体"/>
                <w:sz w:val="18"/>
                <w:szCs w:val="18"/>
              </w:rPr>
            </w:pPr>
          </w:p>
        </w:tc>
        <w:tc>
          <w:tcPr>
            <w:tcW w:w="4777" w:type="dxa"/>
            <w:vAlign w:val="center"/>
          </w:tcPr>
          <w:p w14:paraId="0F79F33E" w14:textId="77777777" w:rsidR="002F10D6" w:rsidRDefault="00546999">
            <w:pPr>
              <w:rPr>
                <w:rFonts w:ascii="宋体" w:hAnsi="宋体"/>
                <w:sz w:val="18"/>
                <w:szCs w:val="18"/>
              </w:rPr>
            </w:pPr>
            <w:r>
              <w:rPr>
                <w:rFonts w:ascii="宋体" w:hAnsi="宋体" w:hint="eastAsia"/>
                <w:sz w:val="18"/>
                <w:szCs w:val="18"/>
              </w:rPr>
              <w:t>保养</w:t>
            </w:r>
            <w:r>
              <w:rPr>
                <w:rFonts w:ascii="宋体" w:hAnsi="宋体" w:hint="eastAsia"/>
                <w:sz w:val="18"/>
                <w:szCs w:val="18"/>
              </w:rPr>
              <w:t>报告</w:t>
            </w:r>
            <w:r>
              <w:rPr>
                <w:rFonts w:ascii="宋体" w:hAnsi="宋体" w:hint="eastAsia"/>
                <w:sz w:val="18"/>
                <w:szCs w:val="18"/>
              </w:rPr>
              <w:t>或清洗报告</w:t>
            </w:r>
            <w:r>
              <w:rPr>
                <w:rFonts w:ascii="宋体" w:hAnsi="宋体" w:hint="eastAsia"/>
                <w:sz w:val="18"/>
                <w:szCs w:val="18"/>
              </w:rPr>
              <w:t>未能真实反映</w:t>
            </w:r>
            <w:r>
              <w:rPr>
                <w:rFonts w:ascii="宋体" w:hAnsi="宋体" w:hint="eastAsia"/>
                <w:sz w:val="18"/>
                <w:szCs w:val="18"/>
              </w:rPr>
              <w:t>维保</w:t>
            </w:r>
            <w:r>
              <w:rPr>
                <w:rFonts w:ascii="宋体" w:hAnsi="宋体" w:hint="eastAsia"/>
                <w:sz w:val="18"/>
                <w:szCs w:val="18"/>
              </w:rPr>
              <w:t>结果。</w:t>
            </w:r>
          </w:p>
        </w:tc>
        <w:tc>
          <w:tcPr>
            <w:tcW w:w="1964" w:type="dxa"/>
            <w:vAlign w:val="center"/>
          </w:tcPr>
          <w:p w14:paraId="28FD1270" w14:textId="77777777" w:rsidR="002F10D6" w:rsidRDefault="00546999">
            <w:pPr>
              <w:rPr>
                <w:rFonts w:ascii="宋体" w:hAnsi="宋体"/>
                <w:sz w:val="18"/>
                <w:szCs w:val="18"/>
              </w:rPr>
            </w:pPr>
            <w:r>
              <w:rPr>
                <w:rFonts w:ascii="宋体" w:hAnsi="宋体" w:hint="eastAsia"/>
                <w:sz w:val="18"/>
                <w:szCs w:val="18"/>
              </w:rPr>
              <w:t>每发现一次扣</w:t>
            </w:r>
            <w:r>
              <w:rPr>
                <w:rFonts w:ascii="宋体" w:hAnsi="宋体" w:hint="eastAsia"/>
                <w:sz w:val="18"/>
                <w:szCs w:val="18"/>
              </w:rPr>
              <w:t>2</w:t>
            </w:r>
            <w:r>
              <w:rPr>
                <w:rFonts w:ascii="宋体" w:hAnsi="宋体" w:hint="eastAsia"/>
                <w:sz w:val="18"/>
                <w:szCs w:val="18"/>
              </w:rPr>
              <w:t>分，直至将此项分数全部扣除</w:t>
            </w:r>
          </w:p>
        </w:tc>
        <w:tc>
          <w:tcPr>
            <w:tcW w:w="1097" w:type="dxa"/>
            <w:vAlign w:val="center"/>
          </w:tcPr>
          <w:p w14:paraId="4A5662FE" w14:textId="77777777" w:rsidR="002F10D6" w:rsidRDefault="002F10D6">
            <w:pPr>
              <w:rPr>
                <w:rFonts w:ascii="宋体" w:hAnsi="宋体"/>
              </w:rPr>
            </w:pPr>
          </w:p>
        </w:tc>
      </w:tr>
      <w:tr w:rsidR="002F10D6" w14:paraId="1F3F2FF3" w14:textId="77777777">
        <w:trPr>
          <w:trHeight w:val="661"/>
        </w:trPr>
        <w:tc>
          <w:tcPr>
            <w:tcW w:w="1082" w:type="dxa"/>
            <w:vMerge w:val="restart"/>
            <w:vAlign w:val="center"/>
          </w:tcPr>
          <w:p w14:paraId="3A74DA82" w14:textId="77777777" w:rsidR="002F10D6" w:rsidRDefault="00546999">
            <w:pPr>
              <w:rPr>
                <w:rFonts w:ascii="宋体" w:hAnsi="宋体"/>
                <w:b/>
              </w:rPr>
            </w:pPr>
            <w:r>
              <w:rPr>
                <w:rFonts w:ascii="宋体" w:hAnsi="宋体" w:hint="eastAsia"/>
                <w:b/>
              </w:rPr>
              <w:t>技术支持（</w:t>
            </w:r>
            <w:r>
              <w:rPr>
                <w:rFonts w:ascii="宋体" w:hAnsi="宋体" w:hint="eastAsia"/>
                <w:b/>
              </w:rPr>
              <w:t>50</w:t>
            </w:r>
            <w:r>
              <w:rPr>
                <w:rFonts w:ascii="宋体" w:hAnsi="宋体" w:hint="eastAsia"/>
                <w:b/>
              </w:rPr>
              <w:t>分）</w:t>
            </w:r>
          </w:p>
        </w:tc>
        <w:tc>
          <w:tcPr>
            <w:tcW w:w="1038" w:type="dxa"/>
            <w:vMerge w:val="restart"/>
            <w:vAlign w:val="center"/>
          </w:tcPr>
          <w:p w14:paraId="12660F95" w14:textId="77777777" w:rsidR="002F10D6" w:rsidRDefault="00546999">
            <w:pPr>
              <w:rPr>
                <w:rFonts w:ascii="宋体" w:hAnsi="宋体"/>
                <w:sz w:val="18"/>
                <w:szCs w:val="18"/>
              </w:rPr>
            </w:pPr>
            <w:r>
              <w:rPr>
                <w:rFonts w:ascii="宋体" w:hAnsi="宋体" w:hint="eastAsia"/>
                <w:sz w:val="18"/>
                <w:szCs w:val="18"/>
              </w:rPr>
              <w:t>人力保证</w:t>
            </w:r>
          </w:p>
          <w:p w14:paraId="5648C16C" w14:textId="77777777" w:rsidR="002F10D6" w:rsidRDefault="00546999">
            <w:pPr>
              <w:rPr>
                <w:rFonts w:ascii="宋体" w:hAnsi="宋体"/>
                <w:sz w:val="18"/>
                <w:szCs w:val="18"/>
              </w:rPr>
            </w:pPr>
            <w:r>
              <w:rPr>
                <w:rFonts w:ascii="宋体" w:hAnsi="宋体" w:hint="eastAsia"/>
                <w:sz w:val="18"/>
                <w:szCs w:val="18"/>
              </w:rPr>
              <w:t>（</w:t>
            </w:r>
            <w:r>
              <w:rPr>
                <w:rFonts w:ascii="宋体" w:hAnsi="宋体" w:hint="eastAsia"/>
                <w:sz w:val="18"/>
                <w:szCs w:val="18"/>
              </w:rPr>
              <w:t>10</w:t>
            </w:r>
            <w:r>
              <w:rPr>
                <w:rFonts w:ascii="宋体" w:hAnsi="宋体" w:hint="eastAsia"/>
                <w:sz w:val="18"/>
                <w:szCs w:val="18"/>
              </w:rPr>
              <w:t>分）</w:t>
            </w:r>
          </w:p>
        </w:tc>
        <w:tc>
          <w:tcPr>
            <w:tcW w:w="4777" w:type="dxa"/>
            <w:vAlign w:val="center"/>
          </w:tcPr>
          <w:p w14:paraId="683D499C" w14:textId="77777777" w:rsidR="002F10D6" w:rsidRDefault="00546999">
            <w:pPr>
              <w:rPr>
                <w:rFonts w:ascii="宋体" w:hAnsi="宋体"/>
                <w:sz w:val="18"/>
                <w:szCs w:val="18"/>
              </w:rPr>
            </w:pPr>
            <w:r>
              <w:rPr>
                <w:rFonts w:ascii="宋体" w:hAnsi="宋体" w:hint="eastAsia"/>
                <w:sz w:val="18"/>
                <w:szCs w:val="18"/>
              </w:rPr>
              <w:t>技术力量、维修人员、维护人员专业水平未能满足维修、维护需求。</w:t>
            </w:r>
          </w:p>
        </w:tc>
        <w:tc>
          <w:tcPr>
            <w:tcW w:w="1964" w:type="dxa"/>
            <w:vAlign w:val="center"/>
          </w:tcPr>
          <w:p w14:paraId="533EE698" w14:textId="77777777" w:rsidR="002F10D6" w:rsidRDefault="00546999">
            <w:pPr>
              <w:rPr>
                <w:rFonts w:ascii="宋体" w:hAnsi="宋体"/>
              </w:rPr>
            </w:pPr>
            <w:r>
              <w:rPr>
                <w:rFonts w:ascii="宋体" w:hAnsi="宋体" w:hint="eastAsia"/>
                <w:sz w:val="18"/>
                <w:szCs w:val="18"/>
              </w:rPr>
              <w:t>每发生一次扣</w:t>
            </w:r>
            <w:r>
              <w:rPr>
                <w:rFonts w:ascii="宋体" w:hAnsi="宋体" w:hint="eastAsia"/>
                <w:sz w:val="18"/>
                <w:szCs w:val="18"/>
              </w:rPr>
              <w:t>2</w:t>
            </w:r>
            <w:r>
              <w:rPr>
                <w:rFonts w:ascii="宋体" w:hAnsi="宋体" w:hint="eastAsia"/>
                <w:sz w:val="18"/>
                <w:szCs w:val="18"/>
              </w:rPr>
              <w:t>分</w:t>
            </w:r>
          </w:p>
        </w:tc>
        <w:tc>
          <w:tcPr>
            <w:tcW w:w="1097" w:type="dxa"/>
            <w:vAlign w:val="center"/>
          </w:tcPr>
          <w:p w14:paraId="5D0824C6" w14:textId="77777777" w:rsidR="002F10D6" w:rsidRDefault="002F10D6">
            <w:pPr>
              <w:rPr>
                <w:rFonts w:ascii="宋体" w:hAnsi="宋体"/>
              </w:rPr>
            </w:pPr>
          </w:p>
        </w:tc>
      </w:tr>
      <w:tr w:rsidR="002F10D6" w14:paraId="2677B3A1" w14:textId="77777777">
        <w:trPr>
          <w:trHeight w:val="661"/>
        </w:trPr>
        <w:tc>
          <w:tcPr>
            <w:tcW w:w="1082" w:type="dxa"/>
            <w:vMerge/>
            <w:vAlign w:val="center"/>
          </w:tcPr>
          <w:p w14:paraId="035EC73A" w14:textId="77777777" w:rsidR="002F10D6" w:rsidRDefault="002F10D6"/>
        </w:tc>
        <w:tc>
          <w:tcPr>
            <w:tcW w:w="1038" w:type="dxa"/>
            <w:vMerge/>
            <w:vAlign w:val="center"/>
          </w:tcPr>
          <w:p w14:paraId="723E6987" w14:textId="77777777" w:rsidR="002F10D6" w:rsidRDefault="002F10D6"/>
        </w:tc>
        <w:tc>
          <w:tcPr>
            <w:tcW w:w="4777" w:type="dxa"/>
            <w:vAlign w:val="center"/>
          </w:tcPr>
          <w:p w14:paraId="14B14E8A" w14:textId="77777777" w:rsidR="002F10D6" w:rsidRDefault="00546999">
            <w:pPr>
              <w:rPr>
                <w:rFonts w:ascii="宋体" w:hAnsi="宋体"/>
                <w:sz w:val="18"/>
                <w:szCs w:val="18"/>
              </w:rPr>
            </w:pPr>
            <w:r>
              <w:rPr>
                <w:rFonts w:ascii="宋体" w:hAnsi="宋体" w:hint="eastAsia"/>
                <w:sz w:val="18"/>
                <w:szCs w:val="18"/>
              </w:rPr>
              <w:t>抢修时无法联系到维护、维修人员提供技术支持。</w:t>
            </w:r>
          </w:p>
        </w:tc>
        <w:tc>
          <w:tcPr>
            <w:tcW w:w="1964" w:type="dxa"/>
            <w:vAlign w:val="center"/>
          </w:tcPr>
          <w:p w14:paraId="245EDE08" w14:textId="77777777" w:rsidR="002F10D6" w:rsidRDefault="00546999">
            <w:pPr>
              <w:rPr>
                <w:rFonts w:ascii="宋体" w:hAnsi="宋体"/>
                <w:sz w:val="18"/>
                <w:szCs w:val="18"/>
              </w:rPr>
            </w:pPr>
            <w:r>
              <w:rPr>
                <w:rFonts w:ascii="宋体" w:hAnsi="宋体" w:hint="eastAsia"/>
                <w:sz w:val="18"/>
                <w:szCs w:val="18"/>
              </w:rPr>
              <w:t>每发生一次扣</w:t>
            </w:r>
            <w:r>
              <w:rPr>
                <w:rFonts w:ascii="宋体" w:hAnsi="宋体" w:hint="eastAsia"/>
                <w:sz w:val="18"/>
                <w:szCs w:val="18"/>
              </w:rPr>
              <w:t>2</w:t>
            </w:r>
            <w:r>
              <w:rPr>
                <w:rFonts w:ascii="宋体" w:hAnsi="宋体" w:hint="eastAsia"/>
                <w:sz w:val="18"/>
                <w:szCs w:val="18"/>
              </w:rPr>
              <w:t>分，直至此项分数全部扣除。</w:t>
            </w:r>
          </w:p>
        </w:tc>
        <w:tc>
          <w:tcPr>
            <w:tcW w:w="1097" w:type="dxa"/>
            <w:vAlign w:val="center"/>
          </w:tcPr>
          <w:p w14:paraId="06328E13" w14:textId="77777777" w:rsidR="002F10D6" w:rsidRDefault="002F10D6">
            <w:pPr>
              <w:rPr>
                <w:rFonts w:ascii="宋体" w:hAnsi="宋体"/>
                <w:sz w:val="18"/>
                <w:szCs w:val="18"/>
              </w:rPr>
            </w:pPr>
          </w:p>
        </w:tc>
      </w:tr>
      <w:tr w:rsidR="002F10D6" w14:paraId="597E7D36" w14:textId="77777777">
        <w:trPr>
          <w:trHeight w:val="661"/>
        </w:trPr>
        <w:tc>
          <w:tcPr>
            <w:tcW w:w="1082" w:type="dxa"/>
            <w:vMerge/>
            <w:vAlign w:val="center"/>
          </w:tcPr>
          <w:p w14:paraId="0D7AC124" w14:textId="77777777" w:rsidR="002F10D6" w:rsidRDefault="002F10D6">
            <w:pPr>
              <w:rPr>
                <w:rFonts w:ascii="宋体" w:hAnsi="宋体"/>
              </w:rPr>
            </w:pPr>
          </w:p>
        </w:tc>
        <w:tc>
          <w:tcPr>
            <w:tcW w:w="1038" w:type="dxa"/>
            <w:vAlign w:val="center"/>
          </w:tcPr>
          <w:p w14:paraId="3EA75D6E" w14:textId="77777777" w:rsidR="002F10D6" w:rsidRDefault="00546999">
            <w:pPr>
              <w:rPr>
                <w:rFonts w:ascii="宋体" w:hAnsi="宋体"/>
                <w:sz w:val="18"/>
                <w:szCs w:val="18"/>
              </w:rPr>
            </w:pPr>
            <w:r>
              <w:rPr>
                <w:rFonts w:ascii="宋体" w:hAnsi="宋体" w:hint="eastAsia"/>
                <w:sz w:val="18"/>
                <w:szCs w:val="18"/>
              </w:rPr>
              <w:t>物力保证</w:t>
            </w:r>
          </w:p>
          <w:p w14:paraId="349AF2C4" w14:textId="77777777" w:rsidR="002F10D6" w:rsidRDefault="00546999">
            <w:pPr>
              <w:rPr>
                <w:rFonts w:ascii="宋体" w:hAnsi="宋体"/>
                <w:sz w:val="18"/>
                <w:szCs w:val="18"/>
              </w:rPr>
            </w:pPr>
            <w:r>
              <w:rPr>
                <w:rFonts w:ascii="宋体" w:hAnsi="宋体" w:hint="eastAsia"/>
                <w:sz w:val="18"/>
                <w:szCs w:val="18"/>
              </w:rPr>
              <w:t>（</w:t>
            </w:r>
            <w:r>
              <w:rPr>
                <w:rFonts w:ascii="宋体" w:hAnsi="宋体" w:hint="eastAsia"/>
                <w:sz w:val="18"/>
                <w:szCs w:val="18"/>
              </w:rPr>
              <w:t>10</w:t>
            </w:r>
            <w:r>
              <w:rPr>
                <w:rFonts w:ascii="宋体" w:hAnsi="宋体" w:hint="eastAsia"/>
                <w:sz w:val="18"/>
                <w:szCs w:val="18"/>
              </w:rPr>
              <w:t>分）</w:t>
            </w:r>
          </w:p>
        </w:tc>
        <w:tc>
          <w:tcPr>
            <w:tcW w:w="4777" w:type="dxa"/>
            <w:vAlign w:val="center"/>
          </w:tcPr>
          <w:p w14:paraId="05DFD626" w14:textId="77777777" w:rsidR="002F10D6" w:rsidRDefault="00546999">
            <w:pPr>
              <w:rPr>
                <w:rFonts w:ascii="宋体" w:hAnsi="宋体"/>
                <w:sz w:val="18"/>
                <w:szCs w:val="18"/>
              </w:rPr>
            </w:pPr>
            <w:r>
              <w:rPr>
                <w:rFonts w:ascii="宋体" w:hAnsi="宋体" w:hint="eastAsia"/>
                <w:sz w:val="18"/>
                <w:szCs w:val="18"/>
              </w:rPr>
              <w:t>备件、仪器仪表未能满足维护、维修需要。</w:t>
            </w:r>
          </w:p>
        </w:tc>
        <w:tc>
          <w:tcPr>
            <w:tcW w:w="1964" w:type="dxa"/>
            <w:vAlign w:val="center"/>
          </w:tcPr>
          <w:p w14:paraId="78BFACFD" w14:textId="77777777" w:rsidR="002F10D6" w:rsidRDefault="00546999">
            <w:pPr>
              <w:rPr>
                <w:rFonts w:ascii="宋体" w:hAnsi="宋体"/>
              </w:rPr>
            </w:pPr>
            <w:r>
              <w:rPr>
                <w:rFonts w:ascii="宋体" w:hAnsi="宋体" w:hint="eastAsia"/>
                <w:sz w:val="18"/>
                <w:szCs w:val="18"/>
              </w:rPr>
              <w:t>每发生一次扣</w:t>
            </w:r>
            <w:r>
              <w:rPr>
                <w:rFonts w:ascii="宋体" w:hAnsi="宋体" w:hint="eastAsia"/>
                <w:sz w:val="18"/>
                <w:szCs w:val="18"/>
              </w:rPr>
              <w:t>3</w:t>
            </w:r>
            <w:r>
              <w:rPr>
                <w:rFonts w:ascii="宋体" w:hAnsi="宋体" w:hint="eastAsia"/>
                <w:sz w:val="18"/>
                <w:szCs w:val="18"/>
              </w:rPr>
              <w:t>分</w:t>
            </w:r>
          </w:p>
        </w:tc>
        <w:tc>
          <w:tcPr>
            <w:tcW w:w="1097" w:type="dxa"/>
            <w:vAlign w:val="center"/>
          </w:tcPr>
          <w:p w14:paraId="0B25A2FC" w14:textId="77777777" w:rsidR="002F10D6" w:rsidRDefault="002F10D6">
            <w:pPr>
              <w:rPr>
                <w:rFonts w:ascii="宋体" w:hAnsi="宋体"/>
              </w:rPr>
            </w:pPr>
          </w:p>
        </w:tc>
      </w:tr>
      <w:tr w:rsidR="002F10D6" w14:paraId="68DF7855" w14:textId="77777777">
        <w:trPr>
          <w:trHeight w:val="661"/>
        </w:trPr>
        <w:tc>
          <w:tcPr>
            <w:tcW w:w="1082" w:type="dxa"/>
            <w:vMerge/>
            <w:vAlign w:val="center"/>
          </w:tcPr>
          <w:p w14:paraId="555B8A09" w14:textId="77777777" w:rsidR="002F10D6" w:rsidRDefault="002F10D6">
            <w:pPr>
              <w:rPr>
                <w:rFonts w:ascii="宋体" w:hAnsi="宋体"/>
              </w:rPr>
            </w:pPr>
          </w:p>
        </w:tc>
        <w:tc>
          <w:tcPr>
            <w:tcW w:w="1038" w:type="dxa"/>
            <w:vMerge w:val="restart"/>
            <w:vAlign w:val="center"/>
          </w:tcPr>
          <w:p w14:paraId="6A9F006D" w14:textId="77777777" w:rsidR="002F10D6" w:rsidRDefault="00546999">
            <w:pPr>
              <w:rPr>
                <w:rFonts w:ascii="宋体" w:hAnsi="宋体"/>
                <w:sz w:val="18"/>
                <w:szCs w:val="18"/>
              </w:rPr>
            </w:pPr>
            <w:r>
              <w:rPr>
                <w:rFonts w:ascii="宋体" w:hAnsi="宋体" w:hint="eastAsia"/>
                <w:sz w:val="18"/>
                <w:szCs w:val="18"/>
              </w:rPr>
              <w:t>技术服务支持及时性和支持效果</w:t>
            </w:r>
          </w:p>
          <w:p w14:paraId="01C3FDAF" w14:textId="77777777" w:rsidR="002F10D6" w:rsidRDefault="00546999">
            <w:pPr>
              <w:rPr>
                <w:rFonts w:ascii="宋体" w:hAnsi="宋体"/>
                <w:sz w:val="18"/>
                <w:szCs w:val="18"/>
              </w:rPr>
            </w:pPr>
            <w:r>
              <w:rPr>
                <w:rFonts w:ascii="宋体" w:hAnsi="宋体" w:hint="eastAsia"/>
                <w:sz w:val="18"/>
                <w:szCs w:val="18"/>
              </w:rPr>
              <w:t>（</w:t>
            </w:r>
            <w:r>
              <w:rPr>
                <w:rFonts w:ascii="宋体" w:hAnsi="宋体" w:hint="eastAsia"/>
                <w:sz w:val="18"/>
                <w:szCs w:val="18"/>
              </w:rPr>
              <w:t>30</w:t>
            </w:r>
            <w:r>
              <w:rPr>
                <w:rFonts w:ascii="宋体" w:hAnsi="宋体" w:hint="eastAsia"/>
                <w:sz w:val="18"/>
                <w:szCs w:val="18"/>
              </w:rPr>
              <w:t>分）</w:t>
            </w:r>
          </w:p>
        </w:tc>
        <w:tc>
          <w:tcPr>
            <w:tcW w:w="4777" w:type="dxa"/>
            <w:vAlign w:val="center"/>
          </w:tcPr>
          <w:p w14:paraId="15FA5F69" w14:textId="77777777" w:rsidR="002F10D6" w:rsidRDefault="00546999">
            <w:pPr>
              <w:rPr>
                <w:rFonts w:ascii="宋体" w:hAnsi="宋体" w:cs="宋体"/>
                <w:kern w:val="0"/>
                <w:sz w:val="24"/>
              </w:rPr>
            </w:pPr>
            <w:r>
              <w:rPr>
                <w:rFonts w:ascii="宋体" w:hAnsi="宋体" w:hint="eastAsia"/>
                <w:sz w:val="18"/>
                <w:szCs w:val="18"/>
              </w:rPr>
              <w:t>未能及时提供技术服务支持。如非维保内容配合甲方处理</w:t>
            </w:r>
            <w:r>
              <w:rPr>
                <w:rFonts w:ascii="宋体" w:hAnsi="宋体" w:hint="eastAsia"/>
                <w:sz w:val="18"/>
                <w:szCs w:val="18"/>
              </w:rPr>
              <w:t>空调</w:t>
            </w:r>
            <w:r>
              <w:rPr>
                <w:rFonts w:ascii="宋体" w:hAnsi="宋体" w:hint="eastAsia"/>
                <w:sz w:val="18"/>
                <w:szCs w:val="18"/>
              </w:rPr>
              <w:t>的第三方设备。</w:t>
            </w:r>
          </w:p>
        </w:tc>
        <w:tc>
          <w:tcPr>
            <w:tcW w:w="1964" w:type="dxa"/>
            <w:vAlign w:val="center"/>
          </w:tcPr>
          <w:p w14:paraId="05EB3210" w14:textId="77777777" w:rsidR="002F10D6" w:rsidRDefault="00546999">
            <w:pPr>
              <w:rPr>
                <w:rFonts w:ascii="宋体" w:hAnsi="宋体"/>
              </w:rPr>
            </w:pPr>
            <w:r>
              <w:rPr>
                <w:rFonts w:ascii="宋体" w:hAnsi="宋体" w:hint="eastAsia"/>
                <w:sz w:val="18"/>
                <w:szCs w:val="18"/>
              </w:rPr>
              <w:t>每发生一次扣</w:t>
            </w:r>
            <w:r>
              <w:rPr>
                <w:rFonts w:ascii="宋体" w:hAnsi="宋体" w:hint="eastAsia"/>
                <w:sz w:val="18"/>
                <w:szCs w:val="18"/>
              </w:rPr>
              <w:t>2</w:t>
            </w:r>
            <w:r>
              <w:rPr>
                <w:rFonts w:ascii="宋体" w:hAnsi="宋体" w:hint="eastAsia"/>
                <w:sz w:val="18"/>
                <w:szCs w:val="18"/>
              </w:rPr>
              <w:t>分</w:t>
            </w:r>
          </w:p>
        </w:tc>
        <w:tc>
          <w:tcPr>
            <w:tcW w:w="1097" w:type="dxa"/>
            <w:vAlign w:val="center"/>
          </w:tcPr>
          <w:p w14:paraId="1A6E2121" w14:textId="77777777" w:rsidR="002F10D6" w:rsidRDefault="002F10D6">
            <w:pPr>
              <w:rPr>
                <w:rFonts w:ascii="宋体" w:hAnsi="宋体"/>
              </w:rPr>
            </w:pPr>
          </w:p>
        </w:tc>
      </w:tr>
      <w:tr w:rsidR="002F10D6" w14:paraId="4A7823A9" w14:textId="77777777">
        <w:trPr>
          <w:trHeight w:val="661"/>
        </w:trPr>
        <w:tc>
          <w:tcPr>
            <w:tcW w:w="1082" w:type="dxa"/>
            <w:vMerge/>
            <w:vAlign w:val="center"/>
          </w:tcPr>
          <w:p w14:paraId="598BCCF3" w14:textId="77777777" w:rsidR="002F10D6" w:rsidRDefault="002F10D6">
            <w:pPr>
              <w:rPr>
                <w:rFonts w:ascii="宋体" w:hAnsi="宋体"/>
              </w:rPr>
            </w:pPr>
          </w:p>
        </w:tc>
        <w:tc>
          <w:tcPr>
            <w:tcW w:w="1038" w:type="dxa"/>
            <w:vMerge/>
            <w:vAlign w:val="center"/>
          </w:tcPr>
          <w:p w14:paraId="6FBA0560" w14:textId="77777777" w:rsidR="002F10D6" w:rsidRDefault="002F10D6">
            <w:pPr>
              <w:rPr>
                <w:rFonts w:ascii="宋体" w:hAnsi="宋体"/>
                <w:sz w:val="18"/>
                <w:szCs w:val="18"/>
              </w:rPr>
            </w:pPr>
          </w:p>
        </w:tc>
        <w:tc>
          <w:tcPr>
            <w:tcW w:w="4777" w:type="dxa"/>
            <w:vAlign w:val="center"/>
          </w:tcPr>
          <w:p w14:paraId="3267579F" w14:textId="77777777" w:rsidR="002F10D6" w:rsidRDefault="00546999">
            <w:pPr>
              <w:rPr>
                <w:rFonts w:ascii="宋体" w:hAnsi="宋体" w:cs="宋体"/>
                <w:kern w:val="0"/>
                <w:sz w:val="24"/>
              </w:rPr>
            </w:pPr>
            <w:r>
              <w:rPr>
                <w:rFonts w:ascii="宋体" w:hAnsi="宋体"/>
                <w:sz w:val="18"/>
                <w:szCs w:val="18"/>
              </w:rPr>
              <w:t>在技术</w:t>
            </w:r>
            <w:r>
              <w:rPr>
                <w:rFonts w:ascii="宋体" w:hAnsi="宋体" w:hint="eastAsia"/>
                <w:sz w:val="18"/>
                <w:szCs w:val="18"/>
              </w:rPr>
              <w:t>服务</w:t>
            </w:r>
            <w:r>
              <w:rPr>
                <w:rFonts w:ascii="宋体" w:hAnsi="宋体"/>
                <w:sz w:val="18"/>
                <w:szCs w:val="18"/>
              </w:rPr>
              <w:t>支持过程中发生错误判断或错误操作，性质一般、未导致严重后果。</w:t>
            </w:r>
          </w:p>
        </w:tc>
        <w:tc>
          <w:tcPr>
            <w:tcW w:w="1964" w:type="dxa"/>
            <w:vAlign w:val="center"/>
          </w:tcPr>
          <w:p w14:paraId="0B4A68DB" w14:textId="77777777" w:rsidR="002F10D6" w:rsidRDefault="00546999">
            <w:pPr>
              <w:rPr>
                <w:rFonts w:ascii="宋体" w:hAnsi="宋体"/>
                <w:sz w:val="18"/>
                <w:szCs w:val="18"/>
              </w:rPr>
            </w:pPr>
            <w:r>
              <w:rPr>
                <w:rFonts w:ascii="宋体" w:hAnsi="宋体" w:hint="eastAsia"/>
                <w:sz w:val="18"/>
                <w:szCs w:val="18"/>
              </w:rPr>
              <w:t>每发生一次扣</w:t>
            </w:r>
            <w:r>
              <w:rPr>
                <w:rFonts w:ascii="宋体" w:hAnsi="宋体" w:hint="eastAsia"/>
                <w:sz w:val="18"/>
                <w:szCs w:val="18"/>
              </w:rPr>
              <w:t>5</w:t>
            </w:r>
            <w:r>
              <w:rPr>
                <w:rFonts w:ascii="宋体" w:hAnsi="宋体" w:hint="eastAsia"/>
                <w:sz w:val="18"/>
                <w:szCs w:val="18"/>
              </w:rPr>
              <w:t>分</w:t>
            </w:r>
          </w:p>
        </w:tc>
        <w:tc>
          <w:tcPr>
            <w:tcW w:w="1097" w:type="dxa"/>
            <w:vAlign w:val="center"/>
          </w:tcPr>
          <w:p w14:paraId="37ADB62B" w14:textId="77777777" w:rsidR="002F10D6" w:rsidRDefault="002F10D6">
            <w:pPr>
              <w:rPr>
                <w:rFonts w:ascii="宋体" w:hAnsi="宋体"/>
              </w:rPr>
            </w:pPr>
          </w:p>
        </w:tc>
      </w:tr>
      <w:tr w:rsidR="002F10D6" w14:paraId="12F37577" w14:textId="77777777">
        <w:trPr>
          <w:trHeight w:val="670"/>
        </w:trPr>
        <w:tc>
          <w:tcPr>
            <w:tcW w:w="1082" w:type="dxa"/>
            <w:vMerge/>
            <w:vAlign w:val="center"/>
          </w:tcPr>
          <w:p w14:paraId="2A849D32" w14:textId="77777777" w:rsidR="002F10D6" w:rsidRDefault="002F10D6">
            <w:pPr>
              <w:rPr>
                <w:rFonts w:ascii="宋体" w:hAnsi="宋体"/>
              </w:rPr>
            </w:pPr>
          </w:p>
        </w:tc>
        <w:tc>
          <w:tcPr>
            <w:tcW w:w="1038" w:type="dxa"/>
            <w:vMerge/>
            <w:vAlign w:val="center"/>
          </w:tcPr>
          <w:p w14:paraId="03DAA6A8" w14:textId="77777777" w:rsidR="002F10D6" w:rsidRDefault="002F10D6">
            <w:pPr>
              <w:rPr>
                <w:rFonts w:ascii="宋体" w:hAnsi="宋体"/>
                <w:sz w:val="18"/>
                <w:szCs w:val="18"/>
              </w:rPr>
            </w:pPr>
          </w:p>
        </w:tc>
        <w:tc>
          <w:tcPr>
            <w:tcW w:w="4777" w:type="dxa"/>
            <w:vAlign w:val="center"/>
          </w:tcPr>
          <w:p w14:paraId="2EE1AEBE" w14:textId="77777777" w:rsidR="002F10D6" w:rsidRDefault="00546999">
            <w:pPr>
              <w:rPr>
                <w:rFonts w:ascii="宋体" w:hAnsi="宋体"/>
                <w:sz w:val="18"/>
                <w:szCs w:val="18"/>
              </w:rPr>
            </w:pPr>
            <w:r>
              <w:rPr>
                <w:rFonts w:ascii="宋体" w:hAnsi="宋体"/>
                <w:sz w:val="18"/>
                <w:szCs w:val="18"/>
              </w:rPr>
              <w:t>在技术支持过程中发生错误判断或错误操作，性质恶劣或造成严重后果的。</w:t>
            </w:r>
          </w:p>
        </w:tc>
        <w:tc>
          <w:tcPr>
            <w:tcW w:w="1964" w:type="dxa"/>
            <w:vAlign w:val="center"/>
          </w:tcPr>
          <w:p w14:paraId="15CB9BB7" w14:textId="77777777" w:rsidR="002F10D6" w:rsidRDefault="00546999">
            <w:pPr>
              <w:rPr>
                <w:rFonts w:ascii="宋体" w:hAnsi="宋体"/>
                <w:sz w:val="18"/>
                <w:szCs w:val="18"/>
              </w:rPr>
            </w:pPr>
            <w:r>
              <w:rPr>
                <w:rFonts w:ascii="宋体" w:hAnsi="宋体" w:hint="eastAsia"/>
                <w:sz w:val="18"/>
                <w:szCs w:val="18"/>
              </w:rPr>
              <w:t>发生一次此项分数全部扣除</w:t>
            </w:r>
            <w:r>
              <w:rPr>
                <w:rFonts w:ascii="宋体" w:hAnsi="宋体" w:hint="eastAsia"/>
                <w:sz w:val="18"/>
                <w:szCs w:val="18"/>
              </w:rPr>
              <w:t>30</w:t>
            </w:r>
            <w:r>
              <w:rPr>
                <w:rFonts w:ascii="宋体" w:hAnsi="宋体" w:hint="eastAsia"/>
                <w:sz w:val="18"/>
                <w:szCs w:val="18"/>
              </w:rPr>
              <w:t>分</w:t>
            </w:r>
          </w:p>
        </w:tc>
        <w:tc>
          <w:tcPr>
            <w:tcW w:w="1097" w:type="dxa"/>
            <w:vAlign w:val="center"/>
          </w:tcPr>
          <w:p w14:paraId="66DE7554" w14:textId="77777777" w:rsidR="002F10D6" w:rsidRDefault="002F10D6">
            <w:pPr>
              <w:rPr>
                <w:rFonts w:ascii="宋体" w:hAnsi="宋体"/>
              </w:rPr>
            </w:pPr>
          </w:p>
        </w:tc>
      </w:tr>
      <w:tr w:rsidR="002F10D6" w14:paraId="1E3883D1" w14:textId="77777777">
        <w:trPr>
          <w:trHeight w:val="661"/>
        </w:trPr>
        <w:tc>
          <w:tcPr>
            <w:tcW w:w="1082" w:type="dxa"/>
            <w:vMerge/>
            <w:vAlign w:val="center"/>
          </w:tcPr>
          <w:p w14:paraId="6F55523A" w14:textId="77777777" w:rsidR="002F10D6" w:rsidRDefault="002F10D6">
            <w:pPr>
              <w:rPr>
                <w:rFonts w:ascii="宋体" w:hAnsi="宋体"/>
                <w:sz w:val="18"/>
                <w:szCs w:val="18"/>
              </w:rPr>
            </w:pPr>
          </w:p>
        </w:tc>
        <w:tc>
          <w:tcPr>
            <w:tcW w:w="1038" w:type="dxa"/>
            <w:vMerge/>
            <w:vAlign w:val="center"/>
          </w:tcPr>
          <w:p w14:paraId="12B88018" w14:textId="77777777" w:rsidR="002F10D6" w:rsidRDefault="002F10D6">
            <w:pPr>
              <w:rPr>
                <w:rFonts w:ascii="宋体" w:hAnsi="宋体"/>
                <w:sz w:val="18"/>
                <w:szCs w:val="18"/>
              </w:rPr>
            </w:pPr>
          </w:p>
        </w:tc>
        <w:tc>
          <w:tcPr>
            <w:tcW w:w="4777" w:type="dxa"/>
            <w:vAlign w:val="center"/>
          </w:tcPr>
          <w:p w14:paraId="631B4C9F" w14:textId="77777777" w:rsidR="002F10D6" w:rsidRDefault="00546999">
            <w:pPr>
              <w:rPr>
                <w:rFonts w:ascii="宋体" w:hAnsi="宋体"/>
                <w:sz w:val="18"/>
                <w:szCs w:val="18"/>
              </w:rPr>
            </w:pPr>
            <w:r>
              <w:rPr>
                <w:rFonts w:ascii="宋体" w:hAnsi="宋体" w:hint="eastAsia"/>
                <w:sz w:val="18"/>
                <w:szCs w:val="18"/>
              </w:rPr>
              <w:t>空调</w:t>
            </w:r>
            <w:r>
              <w:rPr>
                <w:rFonts w:ascii="宋体" w:hAnsi="宋体" w:hint="eastAsia"/>
                <w:sz w:val="18"/>
                <w:szCs w:val="18"/>
              </w:rPr>
              <w:t>反复出现</w:t>
            </w:r>
            <w:r>
              <w:rPr>
                <w:rFonts w:ascii="宋体" w:hAnsi="宋体" w:hint="eastAsia"/>
                <w:sz w:val="18"/>
                <w:szCs w:val="18"/>
              </w:rPr>
              <w:t>3</w:t>
            </w:r>
            <w:r>
              <w:rPr>
                <w:rFonts w:ascii="宋体" w:hAnsi="宋体" w:hint="eastAsia"/>
                <w:sz w:val="18"/>
                <w:szCs w:val="18"/>
              </w:rPr>
              <w:t>次（含</w:t>
            </w:r>
            <w:r>
              <w:rPr>
                <w:rFonts w:ascii="宋体" w:hAnsi="宋体" w:hint="eastAsia"/>
                <w:sz w:val="18"/>
                <w:szCs w:val="18"/>
              </w:rPr>
              <w:t>3</w:t>
            </w:r>
            <w:r>
              <w:rPr>
                <w:rFonts w:ascii="宋体" w:hAnsi="宋体" w:hint="eastAsia"/>
                <w:sz w:val="18"/>
                <w:szCs w:val="18"/>
              </w:rPr>
              <w:t>次）相同故障的，乙方应安排工程师排查故障</w:t>
            </w:r>
            <w:r>
              <w:rPr>
                <w:rFonts w:ascii="宋体" w:hAnsi="宋体" w:hint="eastAsia"/>
                <w:sz w:val="18"/>
                <w:szCs w:val="18"/>
              </w:rPr>
              <w:t>。</w:t>
            </w:r>
          </w:p>
        </w:tc>
        <w:tc>
          <w:tcPr>
            <w:tcW w:w="1964" w:type="dxa"/>
            <w:vAlign w:val="center"/>
          </w:tcPr>
          <w:p w14:paraId="1023786F" w14:textId="77777777" w:rsidR="002F10D6" w:rsidRDefault="00546999">
            <w:pPr>
              <w:rPr>
                <w:rFonts w:ascii="宋体" w:hAnsi="宋体"/>
                <w:sz w:val="18"/>
                <w:szCs w:val="18"/>
              </w:rPr>
            </w:pPr>
            <w:r>
              <w:rPr>
                <w:rFonts w:ascii="宋体" w:hAnsi="宋体" w:hint="eastAsia"/>
                <w:sz w:val="18"/>
                <w:szCs w:val="18"/>
              </w:rPr>
              <w:t>每发生一次扣</w:t>
            </w:r>
            <w:r>
              <w:rPr>
                <w:rFonts w:ascii="宋体" w:hAnsi="宋体" w:hint="eastAsia"/>
                <w:sz w:val="18"/>
                <w:szCs w:val="18"/>
              </w:rPr>
              <w:t>2</w:t>
            </w:r>
            <w:r>
              <w:rPr>
                <w:rFonts w:ascii="宋体" w:hAnsi="宋体" w:hint="eastAsia"/>
                <w:sz w:val="18"/>
                <w:szCs w:val="18"/>
              </w:rPr>
              <w:t>分</w:t>
            </w:r>
            <w:r>
              <w:rPr>
                <w:rFonts w:ascii="宋体" w:hAnsi="宋体" w:hint="eastAsia"/>
                <w:sz w:val="18"/>
                <w:szCs w:val="18"/>
              </w:rPr>
              <w:t>，</w:t>
            </w:r>
            <w:r>
              <w:rPr>
                <w:rFonts w:ascii="宋体" w:hAnsi="宋体" w:hint="eastAsia"/>
                <w:sz w:val="18"/>
                <w:szCs w:val="18"/>
              </w:rPr>
              <w:t>直至此项分数全部扣除。</w:t>
            </w:r>
          </w:p>
        </w:tc>
        <w:tc>
          <w:tcPr>
            <w:tcW w:w="1097" w:type="dxa"/>
            <w:vAlign w:val="center"/>
          </w:tcPr>
          <w:p w14:paraId="72140421" w14:textId="77777777" w:rsidR="002F10D6" w:rsidRDefault="002F10D6">
            <w:pPr>
              <w:rPr>
                <w:rFonts w:ascii="宋体" w:hAnsi="宋体"/>
                <w:sz w:val="18"/>
                <w:szCs w:val="18"/>
              </w:rPr>
            </w:pPr>
          </w:p>
        </w:tc>
      </w:tr>
      <w:tr w:rsidR="002F10D6" w14:paraId="65A07175" w14:textId="77777777">
        <w:trPr>
          <w:trHeight w:val="495"/>
        </w:trPr>
        <w:tc>
          <w:tcPr>
            <w:tcW w:w="8861" w:type="dxa"/>
            <w:gridSpan w:val="4"/>
            <w:vAlign w:val="center"/>
          </w:tcPr>
          <w:p w14:paraId="222079B0" w14:textId="77777777" w:rsidR="002F10D6" w:rsidRDefault="00546999">
            <w:pPr>
              <w:jc w:val="center"/>
              <w:rPr>
                <w:rFonts w:ascii="宋体" w:hAnsi="宋体"/>
              </w:rPr>
            </w:pPr>
            <w:r>
              <w:rPr>
                <w:rFonts w:ascii="宋体" w:hAnsi="宋体" w:hint="eastAsia"/>
              </w:rPr>
              <w:t>总得分：</w:t>
            </w:r>
          </w:p>
        </w:tc>
        <w:tc>
          <w:tcPr>
            <w:tcW w:w="1097" w:type="dxa"/>
            <w:vAlign w:val="center"/>
          </w:tcPr>
          <w:p w14:paraId="5F38B935" w14:textId="77777777" w:rsidR="002F10D6" w:rsidRDefault="002F10D6">
            <w:pPr>
              <w:rPr>
                <w:rFonts w:ascii="宋体" w:hAnsi="宋体"/>
              </w:rPr>
            </w:pPr>
          </w:p>
        </w:tc>
      </w:tr>
      <w:tr w:rsidR="002F10D6" w14:paraId="0478CFD5" w14:textId="77777777">
        <w:trPr>
          <w:trHeight w:val="495"/>
        </w:trPr>
        <w:tc>
          <w:tcPr>
            <w:tcW w:w="8861" w:type="dxa"/>
            <w:gridSpan w:val="4"/>
            <w:vAlign w:val="center"/>
          </w:tcPr>
          <w:p w14:paraId="2123A185" w14:textId="77777777" w:rsidR="002F10D6" w:rsidRDefault="00546999">
            <w:pPr>
              <w:jc w:val="center"/>
              <w:rPr>
                <w:rFonts w:ascii="宋体" w:hAnsi="宋体"/>
              </w:rPr>
            </w:pPr>
            <w:r>
              <w:rPr>
                <w:rFonts w:ascii="宋体" w:hAnsi="宋体" w:hint="eastAsia"/>
              </w:rPr>
              <w:t>评分人：</w:t>
            </w:r>
          </w:p>
        </w:tc>
        <w:tc>
          <w:tcPr>
            <w:tcW w:w="1097" w:type="dxa"/>
            <w:vAlign w:val="center"/>
          </w:tcPr>
          <w:p w14:paraId="7A10AD9D" w14:textId="77777777" w:rsidR="002F10D6" w:rsidRDefault="002F10D6">
            <w:pPr>
              <w:rPr>
                <w:rFonts w:ascii="宋体" w:hAnsi="宋体"/>
              </w:rPr>
            </w:pPr>
          </w:p>
        </w:tc>
      </w:tr>
      <w:tr w:rsidR="002F10D6" w14:paraId="10B82ACC" w14:textId="77777777">
        <w:trPr>
          <w:trHeight w:val="505"/>
        </w:trPr>
        <w:tc>
          <w:tcPr>
            <w:tcW w:w="8861" w:type="dxa"/>
            <w:gridSpan w:val="4"/>
            <w:vAlign w:val="center"/>
          </w:tcPr>
          <w:p w14:paraId="54249619" w14:textId="77777777" w:rsidR="002F10D6" w:rsidRDefault="00546999">
            <w:pPr>
              <w:jc w:val="center"/>
              <w:rPr>
                <w:rFonts w:ascii="宋体" w:hAnsi="宋体"/>
              </w:rPr>
            </w:pPr>
            <w:r>
              <w:rPr>
                <w:rFonts w:ascii="宋体" w:hAnsi="宋体" w:hint="eastAsia"/>
              </w:rPr>
              <w:t>日</w:t>
            </w:r>
            <w:r>
              <w:rPr>
                <w:rFonts w:ascii="宋体" w:hAnsi="宋体" w:hint="eastAsia"/>
              </w:rPr>
              <w:t xml:space="preserve">  </w:t>
            </w:r>
            <w:r>
              <w:rPr>
                <w:rFonts w:ascii="宋体" w:hAnsi="宋体" w:hint="eastAsia"/>
              </w:rPr>
              <w:t>期：</w:t>
            </w:r>
          </w:p>
        </w:tc>
        <w:tc>
          <w:tcPr>
            <w:tcW w:w="1097" w:type="dxa"/>
            <w:vAlign w:val="center"/>
          </w:tcPr>
          <w:p w14:paraId="44FCFC08" w14:textId="77777777" w:rsidR="002F10D6" w:rsidRDefault="002F10D6">
            <w:pPr>
              <w:rPr>
                <w:rFonts w:ascii="宋体" w:hAnsi="宋体"/>
              </w:rPr>
            </w:pPr>
          </w:p>
        </w:tc>
      </w:tr>
    </w:tbl>
    <w:p w14:paraId="3079CCDA" w14:textId="77777777" w:rsidR="002F10D6" w:rsidRDefault="00546999">
      <w:pPr>
        <w:spacing w:line="360" w:lineRule="auto"/>
        <w:ind w:firstLineChars="1400" w:firstLine="3360"/>
        <w:rPr>
          <w:rFonts w:ascii="宋体" w:hAnsi="宋体" w:cs="宋体"/>
          <w:sz w:val="24"/>
          <w:szCs w:val="24"/>
        </w:rPr>
      </w:pPr>
      <w:r>
        <w:rPr>
          <w:rFonts w:ascii="宋体" w:hAnsi="宋体" w:cs="宋体" w:hint="eastAsia"/>
          <w:sz w:val="24"/>
          <w:szCs w:val="24"/>
        </w:rPr>
        <w:t>以下空白</w:t>
      </w:r>
    </w:p>
    <w:p w14:paraId="4D7CBE58" w14:textId="77777777" w:rsidR="002F10D6" w:rsidRDefault="002F10D6">
      <w:pPr>
        <w:pStyle w:val="aff3"/>
        <w:rPr>
          <w:rFonts w:ascii="宋体" w:hAnsi="宋体" w:cs="宋体"/>
          <w:szCs w:val="24"/>
        </w:rPr>
      </w:pPr>
    </w:p>
    <w:p w14:paraId="2DD116B4" w14:textId="77777777" w:rsidR="002F10D6" w:rsidRDefault="002F10D6">
      <w:pPr>
        <w:pStyle w:val="aff3"/>
      </w:pPr>
    </w:p>
    <w:sectPr w:rsidR="002F10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D5CA4" w14:textId="77777777" w:rsidR="00546999" w:rsidRDefault="00546999">
      <w:r>
        <w:separator/>
      </w:r>
    </w:p>
  </w:endnote>
  <w:endnote w:type="continuationSeparator" w:id="0">
    <w:p w14:paraId="71C55FB5" w14:textId="77777777" w:rsidR="00546999" w:rsidRDefault="00546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楷体_GB2312">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_GB2312">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2303246"/>
    </w:sdtPr>
    <w:sdtEndPr/>
    <w:sdtContent>
      <w:sdt>
        <w:sdtPr>
          <w:id w:val="1728636285"/>
        </w:sdtPr>
        <w:sdtEndPr/>
        <w:sdtContent>
          <w:p w14:paraId="1D4F95D9" w14:textId="77777777" w:rsidR="002F10D6" w:rsidRDefault="00546999">
            <w:pPr>
              <w:pStyle w:val="af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44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C5EB5" w14:textId="77777777" w:rsidR="00546999" w:rsidRDefault="00546999">
      <w:r>
        <w:separator/>
      </w:r>
    </w:p>
  </w:footnote>
  <w:footnote w:type="continuationSeparator" w:id="0">
    <w:p w14:paraId="41D5777F" w14:textId="77777777" w:rsidR="00546999" w:rsidRDefault="005469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2EE4D" w14:textId="77777777" w:rsidR="002F10D6" w:rsidRDefault="00546999">
    <w:pPr>
      <w:pStyle w:val="af6"/>
      <w:pBdr>
        <w:bottom w:val="none" w:sz="0" w:space="1" w:color="auto"/>
      </w:pBdr>
    </w:pP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E392A" w14:textId="77777777" w:rsidR="002F10D6" w:rsidRDefault="00546999">
    <w:pPr>
      <w:pStyle w:val="af6"/>
      <w:pBdr>
        <w:bottom w:val="none" w:sz="0" w:space="1" w:color="auto"/>
      </w:pBdr>
      <w:rPr>
        <w:sz w:val="22"/>
        <w:szCs w:val="22"/>
      </w:rPr>
    </w:pPr>
    <w:r>
      <w:rPr>
        <w:rFonts w:hint="eastAsia"/>
        <w:sz w:val="21"/>
        <w:szCs w:val="21"/>
      </w:rPr>
      <w:t xml:space="preserve">                          </w:t>
    </w:r>
    <w:r>
      <w:rPr>
        <w:rFonts w:hint="eastAsia"/>
        <w:sz w:val="22"/>
        <w:szCs w:val="22"/>
      </w:rPr>
      <w:t xml:space="preserve"> </w:t>
    </w:r>
    <w:r>
      <w:rPr>
        <w:rFonts w:hint="eastAsia"/>
        <w:sz w:val="22"/>
        <w:szCs w:val="22"/>
      </w:rPr>
      <w:t>合同编号：</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6F60E7"/>
    <w:multiLevelType w:val="multilevel"/>
    <w:tmpl w:val="6E6F60E7"/>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E6F60E8"/>
    <w:multiLevelType w:val="multilevel"/>
    <w:tmpl w:val="6E6F60E8"/>
    <w:lvl w:ilvl="0">
      <w:start w:val="1"/>
      <w:numFmt w:val="chineseCountingThousand"/>
      <w:lvlText w:val="%1、"/>
      <w:lvlJc w:val="left"/>
      <w:pPr>
        <w:ind w:left="425" w:hanging="425"/>
      </w:pPr>
      <w:rPr>
        <w:rFonts w:hint="eastAsia"/>
        <w:sz w:val="24"/>
        <w:szCs w:val="24"/>
      </w:rPr>
    </w:lvl>
    <w:lvl w:ilvl="1">
      <w:start w:val="1"/>
      <w:numFmt w:val="chineseCountingThousand"/>
      <w:lvlText w:val="（%2）"/>
      <w:lvlJc w:val="left"/>
      <w:pPr>
        <w:ind w:left="992" w:hanging="567"/>
      </w:pPr>
      <w:rPr>
        <w:rFonts w:ascii="仿宋_GB2312" w:eastAsia="仿宋_GB2312" w:hint="eastAsia"/>
        <w:sz w:val="24"/>
        <w:szCs w:val="24"/>
        <w:lang w:val="en-US"/>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5ZDRmNGZkZDRmYjIwZjZjZjFiMGQwYjlkN2UyYTYifQ=="/>
  </w:docVars>
  <w:rsids>
    <w:rsidRoot w:val="00F7256F"/>
    <w:rsid w:val="00030E75"/>
    <w:rsid w:val="0003788D"/>
    <w:rsid w:val="000776EC"/>
    <w:rsid w:val="000C23C1"/>
    <w:rsid w:val="000E3784"/>
    <w:rsid w:val="00135DF8"/>
    <w:rsid w:val="00147FD6"/>
    <w:rsid w:val="001777EF"/>
    <w:rsid w:val="001F3663"/>
    <w:rsid w:val="002817A1"/>
    <w:rsid w:val="002F10D6"/>
    <w:rsid w:val="00353DDD"/>
    <w:rsid w:val="00374439"/>
    <w:rsid w:val="00546999"/>
    <w:rsid w:val="00585859"/>
    <w:rsid w:val="00586E4B"/>
    <w:rsid w:val="005B4D2A"/>
    <w:rsid w:val="00613287"/>
    <w:rsid w:val="00614EC3"/>
    <w:rsid w:val="00663ECB"/>
    <w:rsid w:val="006906E5"/>
    <w:rsid w:val="00696581"/>
    <w:rsid w:val="006A4720"/>
    <w:rsid w:val="006B2930"/>
    <w:rsid w:val="00707510"/>
    <w:rsid w:val="00734EE2"/>
    <w:rsid w:val="0074065F"/>
    <w:rsid w:val="00741138"/>
    <w:rsid w:val="0079035B"/>
    <w:rsid w:val="0084552B"/>
    <w:rsid w:val="00865258"/>
    <w:rsid w:val="00985A69"/>
    <w:rsid w:val="009B3118"/>
    <w:rsid w:val="009C7324"/>
    <w:rsid w:val="009E2F6B"/>
    <w:rsid w:val="00A37A20"/>
    <w:rsid w:val="00A9092F"/>
    <w:rsid w:val="00AB3A14"/>
    <w:rsid w:val="00AC3EA6"/>
    <w:rsid w:val="00B31C9B"/>
    <w:rsid w:val="00B509C3"/>
    <w:rsid w:val="00C73916"/>
    <w:rsid w:val="00CA4447"/>
    <w:rsid w:val="00CC247B"/>
    <w:rsid w:val="00CD70F4"/>
    <w:rsid w:val="00D14CCB"/>
    <w:rsid w:val="00D2730F"/>
    <w:rsid w:val="00D84820"/>
    <w:rsid w:val="00EC03D7"/>
    <w:rsid w:val="00F705B3"/>
    <w:rsid w:val="00F7256F"/>
    <w:rsid w:val="00FC729B"/>
    <w:rsid w:val="011E1C33"/>
    <w:rsid w:val="043D4E77"/>
    <w:rsid w:val="04D2212A"/>
    <w:rsid w:val="06DF40D3"/>
    <w:rsid w:val="0A714B1B"/>
    <w:rsid w:val="0B541458"/>
    <w:rsid w:val="0B730A78"/>
    <w:rsid w:val="0CAF5F6B"/>
    <w:rsid w:val="0CD36378"/>
    <w:rsid w:val="0D2E4F0B"/>
    <w:rsid w:val="0DE26DC8"/>
    <w:rsid w:val="10487E27"/>
    <w:rsid w:val="10741C20"/>
    <w:rsid w:val="108134A2"/>
    <w:rsid w:val="14991A27"/>
    <w:rsid w:val="160D098F"/>
    <w:rsid w:val="1623745E"/>
    <w:rsid w:val="16924BAE"/>
    <w:rsid w:val="180F7009"/>
    <w:rsid w:val="19517A4B"/>
    <w:rsid w:val="1C6E5776"/>
    <w:rsid w:val="20E71F9A"/>
    <w:rsid w:val="2191206A"/>
    <w:rsid w:val="21B71841"/>
    <w:rsid w:val="22372AAE"/>
    <w:rsid w:val="26EC2646"/>
    <w:rsid w:val="27C14BA3"/>
    <w:rsid w:val="29477C7C"/>
    <w:rsid w:val="29BD1A67"/>
    <w:rsid w:val="29CD361C"/>
    <w:rsid w:val="2B9D731A"/>
    <w:rsid w:val="2BBF5FEE"/>
    <w:rsid w:val="2BC65BD5"/>
    <w:rsid w:val="2CA16C03"/>
    <w:rsid w:val="2CB55260"/>
    <w:rsid w:val="2CDB4DA8"/>
    <w:rsid w:val="2D0B3D9D"/>
    <w:rsid w:val="2D1E4F96"/>
    <w:rsid w:val="2D7A5B44"/>
    <w:rsid w:val="305506B7"/>
    <w:rsid w:val="30905A91"/>
    <w:rsid w:val="31653193"/>
    <w:rsid w:val="385C2E16"/>
    <w:rsid w:val="38A61003"/>
    <w:rsid w:val="39104EAB"/>
    <w:rsid w:val="39A138F4"/>
    <w:rsid w:val="3A20103A"/>
    <w:rsid w:val="3C9A303D"/>
    <w:rsid w:val="3D3952F2"/>
    <w:rsid w:val="40E05F0F"/>
    <w:rsid w:val="411C70BA"/>
    <w:rsid w:val="424961B9"/>
    <w:rsid w:val="44B71DD5"/>
    <w:rsid w:val="46D60CEB"/>
    <w:rsid w:val="47031695"/>
    <w:rsid w:val="47454DED"/>
    <w:rsid w:val="49F668E5"/>
    <w:rsid w:val="4A0473F3"/>
    <w:rsid w:val="4A0D07A5"/>
    <w:rsid w:val="4A5635B7"/>
    <w:rsid w:val="4C787936"/>
    <w:rsid w:val="4EE76A55"/>
    <w:rsid w:val="4EEE531D"/>
    <w:rsid w:val="4EF70D4B"/>
    <w:rsid w:val="517353D5"/>
    <w:rsid w:val="53420206"/>
    <w:rsid w:val="538658D4"/>
    <w:rsid w:val="53B53431"/>
    <w:rsid w:val="54077C82"/>
    <w:rsid w:val="54765E02"/>
    <w:rsid w:val="56453635"/>
    <w:rsid w:val="5D854182"/>
    <w:rsid w:val="5EC16600"/>
    <w:rsid w:val="62786BFF"/>
    <w:rsid w:val="63CB2A7A"/>
    <w:rsid w:val="645C7EA7"/>
    <w:rsid w:val="64605956"/>
    <w:rsid w:val="688C1FC5"/>
    <w:rsid w:val="68C146F5"/>
    <w:rsid w:val="69D355ED"/>
    <w:rsid w:val="6D6B24C1"/>
    <w:rsid w:val="6E0215F7"/>
    <w:rsid w:val="70567A1B"/>
    <w:rsid w:val="71722787"/>
    <w:rsid w:val="735465E8"/>
    <w:rsid w:val="73FD75B1"/>
    <w:rsid w:val="750F4861"/>
    <w:rsid w:val="75D24D1A"/>
    <w:rsid w:val="775F66F7"/>
    <w:rsid w:val="79272CBF"/>
    <w:rsid w:val="7A0A7FA5"/>
    <w:rsid w:val="7A6C60C7"/>
    <w:rsid w:val="7D410A92"/>
    <w:rsid w:val="7E311391"/>
    <w:rsid w:val="7E731DE2"/>
    <w:rsid w:val="7E7A4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856A1558-40C8-42EF-AE8B-2B44B2D2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
    <w:name w:val="heading 2"/>
    <w:basedOn w:val="a"/>
    <w:next w:val="a1"/>
    <w:link w:val="20"/>
    <w:autoRedefine/>
    <w:qFormat/>
    <w:pPr>
      <w:keepNext/>
      <w:keepLines/>
      <w:adjustRightInd w:val="0"/>
      <w:snapToGrid w:val="0"/>
      <w:spacing w:line="360" w:lineRule="auto"/>
      <w:jc w:val="center"/>
      <w:outlineLvl w:val="1"/>
    </w:pPr>
    <w:rPr>
      <w:rFonts w:ascii="宋体" w:hAnsi="Arial" w:cs="宋体"/>
      <w:sz w:val="32"/>
    </w:rPr>
  </w:style>
  <w:style w:type="paragraph" w:styleId="3">
    <w:name w:val="heading 3"/>
    <w:basedOn w:val="a"/>
    <w:next w:val="a"/>
    <w:link w:val="30"/>
    <w:autoRedefine/>
    <w:qFormat/>
    <w:pPr>
      <w:tabs>
        <w:tab w:val="left" w:pos="851"/>
      </w:tabs>
      <w:autoSpaceDE w:val="0"/>
      <w:autoSpaceDN w:val="0"/>
      <w:adjustRightInd w:val="0"/>
      <w:snapToGrid w:val="0"/>
      <w:spacing w:line="360" w:lineRule="auto"/>
      <w:outlineLvl w:val="2"/>
    </w:pPr>
    <w:rPr>
      <w:rFonts w:ascii="宋体" w:cs="宋体"/>
    </w:rPr>
  </w:style>
  <w:style w:type="paragraph" w:styleId="4">
    <w:name w:val="heading 4"/>
    <w:basedOn w:val="a"/>
    <w:next w:val="a1"/>
    <w:link w:val="40"/>
    <w:qFormat/>
    <w:pPr>
      <w:autoSpaceDE w:val="0"/>
      <w:autoSpaceDN w:val="0"/>
      <w:adjustRightInd w:val="0"/>
      <w:snapToGrid w:val="0"/>
      <w:spacing w:line="360" w:lineRule="auto"/>
      <w:outlineLvl w:val="3"/>
    </w:pPr>
    <w:rPr>
      <w:rFonts w:ascii="宋体" w:hAnsi="Arial" w:cs="宋体"/>
      <w:color w:val="000000"/>
    </w:rPr>
  </w:style>
  <w:style w:type="paragraph" w:styleId="5">
    <w:name w:val="heading 5"/>
    <w:basedOn w:val="a"/>
    <w:next w:val="a1"/>
    <w:link w:val="50"/>
    <w:qFormat/>
    <w:pPr>
      <w:keepNext/>
      <w:autoSpaceDE w:val="0"/>
      <w:autoSpaceDN w:val="0"/>
      <w:adjustRightInd w:val="0"/>
      <w:snapToGrid w:val="0"/>
      <w:spacing w:before="280" w:after="290" w:line="374" w:lineRule="auto"/>
      <w:outlineLvl w:val="4"/>
    </w:pPr>
    <w:rPr>
      <w:rFonts w:ascii="宋体" w:cs="宋体"/>
      <w:b/>
      <w:color w:val="000000"/>
      <w:sz w:val="28"/>
    </w:rPr>
  </w:style>
  <w:style w:type="paragraph" w:styleId="6">
    <w:name w:val="heading 6"/>
    <w:basedOn w:val="a"/>
    <w:next w:val="a1"/>
    <w:link w:val="60"/>
    <w:qFormat/>
    <w:pPr>
      <w:keepNext/>
      <w:autoSpaceDE w:val="0"/>
      <w:autoSpaceDN w:val="0"/>
      <w:adjustRightInd w:val="0"/>
      <w:snapToGrid w:val="0"/>
      <w:spacing w:before="240" w:after="64" w:line="319" w:lineRule="auto"/>
      <w:outlineLvl w:val="5"/>
    </w:pPr>
    <w:rPr>
      <w:rFonts w:ascii="Arial" w:eastAsia="黑体" w:hAnsi="Arial"/>
      <w:b/>
      <w:color w:val="000000"/>
      <w:sz w:val="24"/>
    </w:rPr>
  </w:style>
  <w:style w:type="paragraph" w:styleId="7">
    <w:name w:val="heading 7"/>
    <w:basedOn w:val="a"/>
    <w:next w:val="a1"/>
    <w:link w:val="70"/>
    <w:qFormat/>
    <w:pPr>
      <w:keepNext/>
      <w:autoSpaceDE w:val="0"/>
      <w:autoSpaceDN w:val="0"/>
      <w:adjustRightInd w:val="0"/>
      <w:snapToGrid w:val="0"/>
      <w:spacing w:before="240" w:after="64" w:line="319" w:lineRule="auto"/>
      <w:outlineLvl w:val="6"/>
    </w:pPr>
    <w:rPr>
      <w:rFonts w:ascii="宋体"/>
      <w:b/>
      <w:color w:val="000000"/>
      <w:sz w:val="24"/>
    </w:rPr>
  </w:style>
  <w:style w:type="paragraph" w:styleId="8">
    <w:name w:val="heading 8"/>
    <w:basedOn w:val="a"/>
    <w:next w:val="a1"/>
    <w:link w:val="80"/>
    <w:qFormat/>
    <w:pPr>
      <w:keepNext/>
      <w:autoSpaceDE w:val="0"/>
      <w:autoSpaceDN w:val="0"/>
      <w:adjustRightInd w:val="0"/>
      <w:snapToGrid w:val="0"/>
      <w:spacing w:before="240" w:after="64" w:line="319" w:lineRule="auto"/>
      <w:outlineLvl w:val="7"/>
    </w:pPr>
    <w:rPr>
      <w:rFonts w:ascii="Arial" w:eastAsia="黑体" w:hAnsi="Arial"/>
      <w:color w:val="000000"/>
      <w:sz w:val="24"/>
    </w:rPr>
  </w:style>
  <w:style w:type="paragraph" w:styleId="9">
    <w:name w:val="heading 9"/>
    <w:basedOn w:val="a"/>
    <w:next w:val="a1"/>
    <w:link w:val="90"/>
    <w:qFormat/>
    <w:pPr>
      <w:keepNext/>
      <w:autoSpaceDE w:val="0"/>
      <w:autoSpaceDN w:val="0"/>
      <w:adjustRightInd w:val="0"/>
      <w:snapToGrid w:val="0"/>
      <w:spacing w:before="240" w:after="64" w:line="319" w:lineRule="auto"/>
      <w:outlineLvl w:val="8"/>
    </w:pPr>
    <w:rPr>
      <w:rFonts w:ascii="Arial" w:eastAsia="黑体" w:hAnsi="Arial"/>
      <w:color w:val="00000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Title"/>
    <w:basedOn w:val="a"/>
    <w:qFormat/>
    <w:pPr>
      <w:spacing w:before="240" w:after="60"/>
      <w:jc w:val="center"/>
      <w:outlineLvl w:val="0"/>
    </w:pPr>
    <w:rPr>
      <w:rFonts w:ascii="Arial" w:hAnsi="Arial" w:cs="Arial"/>
      <w:b/>
      <w:bCs/>
      <w:sz w:val="32"/>
      <w:szCs w:val="32"/>
    </w:rPr>
  </w:style>
  <w:style w:type="paragraph" w:styleId="a1">
    <w:name w:val="Normal Indent"/>
    <w:basedOn w:val="a"/>
    <w:next w:val="Default"/>
    <w:link w:val="a5"/>
    <w:autoRedefine/>
    <w:qFormat/>
    <w:pPr>
      <w:ind w:firstLine="420"/>
    </w:pPr>
    <w:rPr>
      <w:rFonts w:ascii="Times New Roman" w:hAnsi="Times New Roman"/>
      <w:kern w:val="0"/>
      <w:szCs w:val="20"/>
    </w:rPr>
  </w:style>
  <w:style w:type="paragraph" w:customStyle="1" w:styleId="Default">
    <w:name w:val="Default"/>
    <w:uiPriority w:val="99"/>
    <w:qFormat/>
    <w:pPr>
      <w:widowControl w:val="0"/>
      <w:autoSpaceDE w:val="0"/>
      <w:autoSpaceDN w:val="0"/>
      <w:adjustRightInd w:val="0"/>
    </w:pPr>
    <w:rPr>
      <w:rFonts w:ascii="仿宋_GB2312" w:eastAsia="仿宋_GB2312" w:hAnsi="Calibri" w:cs="仿宋_GB2312"/>
      <w:color w:val="000000"/>
      <w:sz w:val="24"/>
      <w:szCs w:val="24"/>
    </w:rPr>
  </w:style>
  <w:style w:type="paragraph" w:styleId="71">
    <w:name w:val="toc 7"/>
    <w:basedOn w:val="a"/>
    <w:next w:val="a"/>
    <w:autoRedefine/>
    <w:uiPriority w:val="39"/>
    <w:unhideWhenUsed/>
    <w:qFormat/>
    <w:pPr>
      <w:ind w:leftChars="1200" w:left="2520"/>
    </w:pPr>
  </w:style>
  <w:style w:type="paragraph" w:styleId="a6">
    <w:name w:val="Document Map"/>
    <w:basedOn w:val="a"/>
    <w:link w:val="a7"/>
    <w:qFormat/>
    <w:rPr>
      <w:rFonts w:ascii="宋体" w:hAnsi="Tahoma"/>
      <w:sz w:val="18"/>
      <w:szCs w:val="18"/>
      <w:lang w:val="zh-CN"/>
    </w:rPr>
  </w:style>
  <w:style w:type="paragraph" w:styleId="a8">
    <w:name w:val="annotation text"/>
    <w:basedOn w:val="a"/>
    <w:link w:val="a9"/>
    <w:autoRedefine/>
    <w:uiPriority w:val="99"/>
    <w:qFormat/>
    <w:rPr>
      <w:rFonts w:ascii="Times New Roman" w:hAnsi="Times New Roman"/>
      <w:szCs w:val="24"/>
      <w:lang w:val="zh-CN"/>
    </w:rPr>
  </w:style>
  <w:style w:type="paragraph" w:styleId="31">
    <w:name w:val="Body Text 3"/>
    <w:basedOn w:val="a"/>
    <w:link w:val="32"/>
    <w:autoRedefine/>
    <w:qFormat/>
    <w:pPr>
      <w:spacing w:after="120"/>
    </w:pPr>
    <w:rPr>
      <w:sz w:val="16"/>
      <w:szCs w:val="16"/>
    </w:rPr>
  </w:style>
  <w:style w:type="paragraph" w:styleId="aa">
    <w:name w:val="Body Text"/>
    <w:basedOn w:val="a"/>
    <w:next w:val="a"/>
    <w:link w:val="ab"/>
    <w:autoRedefine/>
    <w:qFormat/>
    <w:pPr>
      <w:spacing w:after="120"/>
    </w:pPr>
    <w:rPr>
      <w:rFonts w:ascii="Tahoma" w:hAnsi="Tahoma"/>
      <w:szCs w:val="20"/>
      <w:lang w:val="zh-CN"/>
    </w:rPr>
  </w:style>
  <w:style w:type="paragraph" w:styleId="ac">
    <w:name w:val="Body Text Indent"/>
    <w:basedOn w:val="a"/>
    <w:link w:val="ad"/>
    <w:autoRedefine/>
    <w:qFormat/>
    <w:pPr>
      <w:spacing w:after="120"/>
      <w:ind w:leftChars="200" w:left="420"/>
    </w:pPr>
  </w:style>
  <w:style w:type="paragraph" w:styleId="51">
    <w:name w:val="toc 5"/>
    <w:basedOn w:val="a"/>
    <w:next w:val="a"/>
    <w:uiPriority w:val="39"/>
    <w:unhideWhenUsed/>
    <w:qFormat/>
    <w:pPr>
      <w:ind w:leftChars="800" w:left="1680"/>
    </w:pPr>
  </w:style>
  <w:style w:type="paragraph" w:styleId="33">
    <w:name w:val="toc 3"/>
    <w:basedOn w:val="a"/>
    <w:next w:val="a"/>
    <w:autoRedefine/>
    <w:uiPriority w:val="39"/>
    <w:qFormat/>
    <w:pPr>
      <w:ind w:leftChars="400" w:left="840"/>
    </w:pPr>
  </w:style>
  <w:style w:type="paragraph" w:styleId="ae">
    <w:name w:val="Plain Text"/>
    <w:basedOn w:val="a"/>
    <w:link w:val="af"/>
    <w:autoRedefine/>
    <w:qFormat/>
    <w:rPr>
      <w:rFonts w:ascii="宋体" w:hAnsi="Courier New"/>
      <w:kern w:val="0"/>
      <w:szCs w:val="21"/>
      <w:lang w:val="zh-CN"/>
    </w:rPr>
  </w:style>
  <w:style w:type="paragraph" w:styleId="81">
    <w:name w:val="toc 8"/>
    <w:basedOn w:val="a"/>
    <w:next w:val="a"/>
    <w:autoRedefine/>
    <w:uiPriority w:val="39"/>
    <w:unhideWhenUsed/>
    <w:qFormat/>
    <w:pPr>
      <w:ind w:leftChars="1400" w:left="2940"/>
    </w:pPr>
  </w:style>
  <w:style w:type="paragraph" w:styleId="af0">
    <w:name w:val="Date"/>
    <w:basedOn w:val="a"/>
    <w:next w:val="a"/>
    <w:link w:val="af1"/>
    <w:autoRedefine/>
    <w:qFormat/>
    <w:rPr>
      <w:rFonts w:ascii="楷体_GB2312" w:eastAsia="楷体_GB2312"/>
      <w:sz w:val="28"/>
    </w:rPr>
  </w:style>
  <w:style w:type="paragraph" w:styleId="21">
    <w:name w:val="Body Text Indent 2"/>
    <w:basedOn w:val="a"/>
    <w:link w:val="22"/>
    <w:autoRedefine/>
    <w:qFormat/>
    <w:pPr>
      <w:spacing w:after="120" w:line="480" w:lineRule="auto"/>
      <w:ind w:leftChars="200" w:left="420"/>
    </w:pPr>
  </w:style>
  <w:style w:type="paragraph" w:styleId="af2">
    <w:name w:val="Balloon Text"/>
    <w:basedOn w:val="a"/>
    <w:link w:val="af3"/>
    <w:autoRedefine/>
    <w:unhideWhenUsed/>
    <w:qFormat/>
    <w:rPr>
      <w:sz w:val="18"/>
      <w:szCs w:val="18"/>
    </w:rPr>
  </w:style>
  <w:style w:type="paragraph" w:styleId="af4">
    <w:name w:val="footer"/>
    <w:basedOn w:val="a"/>
    <w:link w:val="af5"/>
    <w:unhideWhenUsed/>
    <w:qFormat/>
    <w:pPr>
      <w:tabs>
        <w:tab w:val="center" w:pos="4153"/>
        <w:tab w:val="right" w:pos="8306"/>
      </w:tabs>
      <w:snapToGrid w:val="0"/>
      <w:jc w:val="left"/>
    </w:pPr>
    <w:rPr>
      <w:sz w:val="18"/>
      <w:szCs w:val="18"/>
    </w:rPr>
  </w:style>
  <w:style w:type="paragraph" w:styleId="af6">
    <w:name w:val="header"/>
    <w:basedOn w:val="a"/>
    <w:link w:val="af7"/>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qFormat/>
    <w:pPr>
      <w:spacing w:line="360" w:lineRule="auto"/>
      <w:ind w:left="824" w:hanging="824"/>
    </w:pPr>
    <w:rPr>
      <w:rFonts w:ascii="宋体"/>
    </w:rPr>
  </w:style>
  <w:style w:type="paragraph" w:styleId="41">
    <w:name w:val="toc 4"/>
    <w:basedOn w:val="a"/>
    <w:next w:val="a"/>
    <w:autoRedefine/>
    <w:uiPriority w:val="39"/>
    <w:unhideWhenUsed/>
    <w:qFormat/>
    <w:pPr>
      <w:ind w:leftChars="600" w:left="1260"/>
    </w:pPr>
  </w:style>
  <w:style w:type="paragraph" w:styleId="61">
    <w:name w:val="toc 6"/>
    <w:basedOn w:val="a"/>
    <w:next w:val="a"/>
    <w:uiPriority w:val="39"/>
    <w:unhideWhenUsed/>
    <w:qFormat/>
    <w:pPr>
      <w:ind w:leftChars="1000" w:left="2100"/>
    </w:pPr>
  </w:style>
  <w:style w:type="paragraph" w:styleId="34">
    <w:name w:val="Body Text Indent 3"/>
    <w:basedOn w:val="a"/>
    <w:link w:val="35"/>
    <w:qFormat/>
    <w:pPr>
      <w:spacing w:after="120"/>
      <w:ind w:leftChars="200" w:left="420"/>
    </w:pPr>
    <w:rPr>
      <w:sz w:val="16"/>
      <w:szCs w:val="16"/>
    </w:rPr>
  </w:style>
  <w:style w:type="paragraph" w:styleId="23">
    <w:name w:val="toc 2"/>
    <w:basedOn w:val="a"/>
    <w:next w:val="a"/>
    <w:uiPriority w:val="39"/>
    <w:qFormat/>
    <w:pPr>
      <w:tabs>
        <w:tab w:val="right" w:leader="dot" w:pos="9402"/>
      </w:tabs>
      <w:spacing w:line="360" w:lineRule="auto"/>
      <w:ind w:leftChars="202" w:left="993" w:hangingChars="237" w:hanging="569"/>
    </w:pPr>
  </w:style>
  <w:style w:type="paragraph" w:styleId="91">
    <w:name w:val="toc 9"/>
    <w:basedOn w:val="a"/>
    <w:next w:val="a"/>
    <w:uiPriority w:val="39"/>
    <w:unhideWhenUsed/>
    <w:qFormat/>
    <w:pPr>
      <w:ind w:leftChars="1600" w:left="3360"/>
    </w:pPr>
  </w:style>
  <w:style w:type="paragraph" w:styleId="24">
    <w:name w:val="Body Text 2"/>
    <w:basedOn w:val="a"/>
    <w:link w:val="25"/>
    <w:qFormat/>
    <w:pPr>
      <w:spacing w:after="120" w:line="480" w:lineRule="auto"/>
    </w:pPr>
  </w:style>
  <w:style w:type="paragraph" w:styleId="HTML">
    <w:name w:val="HTML Preformatted"/>
    <w:basedOn w:val="a"/>
    <w:link w:val="HTML0"/>
    <w:qFormat/>
    <w:rPr>
      <w:rFonts w:ascii="黑体" w:eastAsia="黑体" w:hAnsi="Courier New" w:cs="Courier New"/>
      <w:sz w:val="20"/>
      <w:szCs w:val="21"/>
    </w:rPr>
  </w:style>
  <w:style w:type="paragraph" w:styleId="af8">
    <w:name w:val="Normal (Web)"/>
    <w:basedOn w:val="a"/>
    <w:qFormat/>
    <w:pPr>
      <w:spacing w:before="100" w:beforeAutospacing="1" w:after="100" w:afterAutospacing="1"/>
    </w:pPr>
    <w:rPr>
      <w:rFonts w:ascii="宋体" w:hAnsi="宋体" w:cs="宋体"/>
      <w:sz w:val="24"/>
      <w:szCs w:val="24"/>
    </w:rPr>
  </w:style>
  <w:style w:type="paragraph" w:styleId="af9">
    <w:name w:val="annotation subject"/>
    <w:basedOn w:val="a8"/>
    <w:next w:val="a8"/>
    <w:link w:val="afa"/>
    <w:qFormat/>
    <w:pPr>
      <w:widowControl/>
    </w:pPr>
    <w:rPr>
      <w:b/>
      <w:bCs/>
    </w:rPr>
  </w:style>
  <w:style w:type="paragraph" w:styleId="afb">
    <w:name w:val="Body Text First Indent"/>
    <w:basedOn w:val="aa"/>
    <w:link w:val="afc"/>
    <w:autoRedefine/>
    <w:qFormat/>
    <w:pPr>
      <w:ind w:firstLineChars="100" w:firstLine="420"/>
    </w:pPr>
  </w:style>
  <w:style w:type="table" w:styleId="afd">
    <w:name w:val="Table Grid"/>
    <w:basedOn w:val="a3"/>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qFormat/>
    <w:rPr>
      <w:b/>
      <w:bCs/>
    </w:rPr>
  </w:style>
  <w:style w:type="character" w:styleId="aff">
    <w:name w:val="page number"/>
    <w:qFormat/>
  </w:style>
  <w:style w:type="character" w:styleId="aff0">
    <w:name w:val="FollowedHyperlink"/>
    <w:autoRedefine/>
    <w:uiPriority w:val="99"/>
    <w:qFormat/>
    <w:rPr>
      <w:color w:val="800080"/>
      <w:u w:val="single"/>
    </w:rPr>
  </w:style>
  <w:style w:type="character" w:styleId="aff1">
    <w:name w:val="Hyperlink"/>
    <w:autoRedefine/>
    <w:uiPriority w:val="99"/>
    <w:qFormat/>
    <w:rPr>
      <w:color w:val="0000FF"/>
      <w:u w:val="single"/>
    </w:rPr>
  </w:style>
  <w:style w:type="character" w:styleId="aff2">
    <w:name w:val="annotation reference"/>
    <w:autoRedefine/>
    <w:qFormat/>
    <w:rPr>
      <w:rFonts w:ascii="Tahoma" w:hAnsi="Tahoma"/>
      <w:kern w:val="2"/>
      <w:sz w:val="21"/>
      <w:szCs w:val="21"/>
    </w:rPr>
  </w:style>
  <w:style w:type="paragraph" w:customStyle="1" w:styleId="aff3">
    <w:name w:val="表格文字"/>
    <w:basedOn w:val="a"/>
    <w:autoRedefine/>
    <w:qFormat/>
    <w:pPr>
      <w:spacing w:before="25" w:after="25"/>
      <w:jc w:val="left"/>
    </w:pPr>
    <w:rPr>
      <w:bCs/>
      <w:spacing w:val="10"/>
      <w:kern w:val="0"/>
      <w:sz w:val="24"/>
      <w:szCs w:val="20"/>
    </w:rPr>
  </w:style>
  <w:style w:type="character" w:customStyle="1" w:styleId="af7">
    <w:name w:val="页眉 字符"/>
    <w:basedOn w:val="a2"/>
    <w:link w:val="af6"/>
    <w:uiPriority w:val="99"/>
    <w:qFormat/>
    <w:rPr>
      <w:sz w:val="18"/>
      <w:szCs w:val="18"/>
    </w:rPr>
  </w:style>
  <w:style w:type="character" w:customStyle="1" w:styleId="af5">
    <w:name w:val="页脚 字符"/>
    <w:basedOn w:val="a2"/>
    <w:link w:val="af4"/>
    <w:uiPriority w:val="99"/>
    <w:qFormat/>
    <w:rPr>
      <w:sz w:val="18"/>
      <w:szCs w:val="18"/>
    </w:rPr>
  </w:style>
  <w:style w:type="paragraph" w:customStyle="1" w:styleId="100">
    <w:name w:val="正文_1_0"/>
    <w:qFormat/>
    <w:pPr>
      <w:widowControl w:val="0"/>
      <w:jc w:val="both"/>
    </w:pPr>
    <w:rPr>
      <w:rFonts w:ascii="Calibri" w:hAnsi="Calibri"/>
      <w:kern w:val="2"/>
      <w:sz w:val="21"/>
      <w:szCs w:val="22"/>
    </w:rPr>
  </w:style>
  <w:style w:type="character" w:customStyle="1" w:styleId="Char1">
    <w:name w:val="正文缩进 Char_1"/>
    <w:link w:val="12"/>
    <w:qFormat/>
    <w:rPr>
      <w:rFonts w:eastAsia="宋体"/>
    </w:rPr>
  </w:style>
  <w:style w:type="paragraph" w:customStyle="1" w:styleId="12">
    <w:name w:val="正文缩进_1"/>
    <w:basedOn w:val="26"/>
    <w:link w:val="Char1"/>
    <w:qFormat/>
    <w:pPr>
      <w:ind w:firstLine="420"/>
    </w:pPr>
    <w:rPr>
      <w:rFonts w:asciiTheme="minorHAnsi" w:hAnsiTheme="minorHAnsi" w:cstheme="minorBidi"/>
      <w:kern w:val="2"/>
      <w:szCs w:val="22"/>
    </w:rPr>
  </w:style>
  <w:style w:type="paragraph" w:customStyle="1" w:styleId="26">
    <w:name w:val="正文_2"/>
    <w:qFormat/>
    <w:rPr>
      <w:sz w:val="21"/>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100"/>
    <w:next w:val="a"/>
    <w:qFormat/>
    <w:pPr>
      <w:tabs>
        <w:tab w:val="left" w:pos="851"/>
      </w:tabs>
      <w:autoSpaceDE w:val="0"/>
      <w:autoSpaceDN w:val="0"/>
      <w:adjustRightInd w:val="0"/>
      <w:snapToGrid w:val="0"/>
      <w:spacing w:line="360" w:lineRule="auto"/>
      <w:outlineLvl w:val="2"/>
    </w:pPr>
    <w:rPr>
      <w:rFonts w:ascii="宋体" w:cs="宋体"/>
    </w:rPr>
  </w:style>
  <w:style w:type="paragraph" w:customStyle="1" w:styleId="0">
    <w:name w:val="正文_0"/>
    <w:qFormat/>
    <w:pPr>
      <w:widowControl w:val="0"/>
      <w:spacing w:after="200" w:line="276" w:lineRule="auto"/>
      <w:jc w:val="both"/>
    </w:pPr>
    <w:rPr>
      <w:rFonts w:ascii="Calibri" w:hAnsi="Calibri"/>
      <w:kern w:val="2"/>
      <w:sz w:val="21"/>
      <w:szCs w:val="22"/>
    </w:rPr>
  </w:style>
  <w:style w:type="paragraph" w:customStyle="1" w:styleId="13">
    <w:name w:val="正文1"/>
    <w:qFormat/>
    <w:pPr>
      <w:widowControl w:val="0"/>
      <w:jc w:val="both"/>
    </w:pPr>
    <w:rPr>
      <w:rFonts w:ascii="Calibri" w:hAnsi="Calibri" w:hint="eastAsia"/>
      <w:kern w:val="2"/>
      <w:sz w:val="21"/>
    </w:rPr>
  </w:style>
  <w:style w:type="paragraph" w:customStyle="1" w:styleId="1000">
    <w:name w:val="正文_1_0_0"/>
    <w:qFormat/>
    <w:pPr>
      <w:widowControl w:val="0"/>
      <w:jc w:val="both"/>
    </w:pPr>
    <w:rPr>
      <w:kern w:val="2"/>
      <w:sz w:val="21"/>
      <w:szCs w:val="24"/>
    </w:rPr>
  </w:style>
  <w:style w:type="paragraph" w:customStyle="1" w:styleId="400">
    <w:name w:val="标题 4_0"/>
    <w:basedOn w:val="26"/>
    <w:next w:val="12"/>
    <w:qFormat/>
    <w:pPr>
      <w:widowControl w:val="0"/>
      <w:autoSpaceDE w:val="0"/>
      <w:autoSpaceDN w:val="0"/>
      <w:adjustRightInd w:val="0"/>
      <w:snapToGrid w:val="0"/>
      <w:spacing w:line="360" w:lineRule="auto"/>
      <w:jc w:val="both"/>
      <w:outlineLvl w:val="3"/>
    </w:pPr>
    <w:rPr>
      <w:rFonts w:ascii="宋体" w:hAnsi="Arial" w:cs="宋体"/>
      <w:color w:val="000000"/>
    </w:rPr>
  </w:style>
  <w:style w:type="paragraph" w:customStyle="1" w:styleId="110">
    <w:name w:val="正文_1_1"/>
    <w:qFormat/>
    <w:pPr>
      <w:widowControl w:val="0"/>
      <w:jc w:val="both"/>
    </w:pPr>
    <w:rPr>
      <w:kern w:val="2"/>
      <w:sz w:val="21"/>
      <w:szCs w:val="24"/>
    </w:rPr>
  </w:style>
  <w:style w:type="paragraph" w:customStyle="1" w:styleId="301">
    <w:name w:val="标题 3_0"/>
    <w:basedOn w:val="a"/>
    <w:next w:val="a"/>
    <w:qFormat/>
    <w:pPr>
      <w:tabs>
        <w:tab w:val="left" w:pos="851"/>
      </w:tabs>
      <w:autoSpaceDE w:val="0"/>
      <w:autoSpaceDN w:val="0"/>
      <w:adjustRightInd w:val="0"/>
      <w:snapToGrid w:val="0"/>
      <w:spacing w:line="360" w:lineRule="auto"/>
      <w:outlineLvl w:val="2"/>
    </w:pPr>
    <w:rPr>
      <w:rFonts w:ascii="宋体" w:hAnsi="Times New Roman" w:cs="宋体"/>
    </w:rPr>
  </w:style>
  <w:style w:type="paragraph" w:customStyle="1" w:styleId="14">
    <w:name w:val="修订1"/>
    <w:hidden/>
    <w:uiPriority w:val="99"/>
    <w:semiHidden/>
    <w:qFormat/>
    <w:rPr>
      <w:rFonts w:ascii="Calibri" w:hAnsi="Calibri"/>
      <w:kern w:val="2"/>
      <w:sz w:val="21"/>
      <w:szCs w:val="22"/>
    </w:rPr>
  </w:style>
  <w:style w:type="character" w:customStyle="1" w:styleId="af3">
    <w:name w:val="批注框文本 字符"/>
    <w:basedOn w:val="a2"/>
    <w:link w:val="af2"/>
    <w:qFormat/>
    <w:rPr>
      <w:rFonts w:ascii="Calibri" w:eastAsia="宋体" w:hAnsi="Calibri" w:cs="Times New Roman"/>
      <w:kern w:val="2"/>
      <w:sz w:val="18"/>
      <w:szCs w:val="18"/>
    </w:rPr>
  </w:style>
  <w:style w:type="character" w:customStyle="1" w:styleId="10">
    <w:name w:val="标题 1 字符"/>
    <w:basedOn w:val="a2"/>
    <w:link w:val="1"/>
    <w:qFormat/>
    <w:rPr>
      <w:rFonts w:ascii="Calibri" w:eastAsia="宋体" w:hAnsi="Calibri" w:cs="Times New Roman"/>
      <w:b/>
      <w:bCs/>
      <w:kern w:val="44"/>
      <w:sz w:val="44"/>
      <w:szCs w:val="44"/>
    </w:rPr>
  </w:style>
  <w:style w:type="character" w:customStyle="1" w:styleId="20">
    <w:name w:val="标题 2 字符"/>
    <w:basedOn w:val="a2"/>
    <w:link w:val="2"/>
    <w:qFormat/>
    <w:rPr>
      <w:rFonts w:ascii="宋体" w:eastAsia="宋体" w:hAnsi="Arial" w:cs="宋体"/>
      <w:kern w:val="2"/>
      <w:sz w:val="32"/>
      <w:szCs w:val="22"/>
    </w:rPr>
  </w:style>
  <w:style w:type="character" w:customStyle="1" w:styleId="30">
    <w:name w:val="标题 3 字符"/>
    <w:basedOn w:val="a2"/>
    <w:link w:val="3"/>
    <w:qFormat/>
    <w:rPr>
      <w:rFonts w:ascii="宋体" w:eastAsia="宋体" w:hAnsi="Calibri" w:cs="宋体"/>
      <w:kern w:val="2"/>
      <w:sz w:val="21"/>
      <w:szCs w:val="22"/>
    </w:rPr>
  </w:style>
  <w:style w:type="character" w:customStyle="1" w:styleId="40">
    <w:name w:val="标题 4 字符"/>
    <w:basedOn w:val="a2"/>
    <w:link w:val="4"/>
    <w:qFormat/>
    <w:rPr>
      <w:rFonts w:ascii="宋体" w:eastAsia="宋体" w:hAnsi="Arial" w:cs="宋体"/>
      <w:color w:val="000000"/>
      <w:kern w:val="2"/>
      <w:sz w:val="21"/>
      <w:szCs w:val="22"/>
    </w:rPr>
  </w:style>
  <w:style w:type="character" w:customStyle="1" w:styleId="50">
    <w:name w:val="标题 5 字符"/>
    <w:basedOn w:val="a2"/>
    <w:link w:val="5"/>
    <w:qFormat/>
    <w:rPr>
      <w:rFonts w:ascii="宋体" w:eastAsia="宋体" w:hAnsi="Calibri" w:cs="宋体"/>
      <w:b/>
      <w:color w:val="000000"/>
      <w:kern w:val="2"/>
      <w:sz w:val="28"/>
      <w:szCs w:val="22"/>
    </w:rPr>
  </w:style>
  <w:style w:type="character" w:customStyle="1" w:styleId="60">
    <w:name w:val="标题 6 字符"/>
    <w:basedOn w:val="a2"/>
    <w:link w:val="6"/>
    <w:qFormat/>
    <w:rPr>
      <w:rFonts w:ascii="Arial" w:eastAsia="黑体" w:hAnsi="Arial" w:cs="Times New Roman"/>
      <w:b/>
      <w:color w:val="000000"/>
      <w:kern w:val="2"/>
      <w:sz w:val="24"/>
      <w:szCs w:val="22"/>
    </w:rPr>
  </w:style>
  <w:style w:type="character" w:customStyle="1" w:styleId="70">
    <w:name w:val="标题 7 字符"/>
    <w:basedOn w:val="a2"/>
    <w:link w:val="7"/>
    <w:qFormat/>
    <w:rPr>
      <w:rFonts w:ascii="宋体" w:eastAsia="宋体" w:hAnsi="Calibri" w:cs="Times New Roman"/>
      <w:b/>
      <w:color w:val="000000"/>
      <w:kern w:val="2"/>
      <w:sz w:val="24"/>
      <w:szCs w:val="22"/>
    </w:rPr>
  </w:style>
  <w:style w:type="character" w:customStyle="1" w:styleId="80">
    <w:name w:val="标题 8 字符"/>
    <w:basedOn w:val="a2"/>
    <w:link w:val="8"/>
    <w:qFormat/>
    <w:rPr>
      <w:rFonts w:ascii="Arial" w:eastAsia="黑体" w:hAnsi="Arial" w:cs="Times New Roman"/>
      <w:color w:val="000000"/>
      <w:kern w:val="2"/>
      <w:sz w:val="24"/>
      <w:szCs w:val="22"/>
    </w:rPr>
  </w:style>
  <w:style w:type="character" w:customStyle="1" w:styleId="90">
    <w:name w:val="标题 9 字符"/>
    <w:basedOn w:val="a2"/>
    <w:link w:val="9"/>
    <w:qFormat/>
    <w:rPr>
      <w:rFonts w:ascii="Arial" w:eastAsia="黑体" w:hAnsi="Arial" w:cs="Times New Roman"/>
      <w:color w:val="000000"/>
      <w:kern w:val="2"/>
      <w:sz w:val="21"/>
      <w:szCs w:val="22"/>
    </w:rPr>
  </w:style>
  <w:style w:type="character" w:customStyle="1" w:styleId="a5">
    <w:name w:val="正文缩进 字符"/>
    <w:link w:val="a1"/>
    <w:qFormat/>
    <w:rPr>
      <w:rFonts w:ascii="Times New Roman" w:eastAsia="宋体" w:hAnsi="Times New Roman" w:cs="Times New Roman"/>
      <w:sz w:val="21"/>
    </w:rPr>
  </w:style>
  <w:style w:type="character" w:customStyle="1" w:styleId="a7">
    <w:name w:val="文档结构图 字符"/>
    <w:basedOn w:val="a2"/>
    <w:link w:val="a6"/>
    <w:qFormat/>
    <w:rPr>
      <w:rFonts w:ascii="宋体" w:eastAsia="宋体" w:hAnsi="Tahoma" w:cs="Times New Roman"/>
      <w:kern w:val="2"/>
      <w:sz w:val="18"/>
      <w:szCs w:val="18"/>
      <w:lang w:val="zh-CN" w:eastAsia="zh-CN"/>
    </w:rPr>
  </w:style>
  <w:style w:type="character" w:customStyle="1" w:styleId="a9">
    <w:name w:val="批注文字 字符"/>
    <w:basedOn w:val="a2"/>
    <w:link w:val="a8"/>
    <w:uiPriority w:val="99"/>
    <w:qFormat/>
    <w:rPr>
      <w:rFonts w:ascii="Times New Roman" w:eastAsia="宋体" w:hAnsi="Times New Roman" w:cs="Times New Roman"/>
      <w:kern w:val="2"/>
      <w:sz w:val="21"/>
      <w:szCs w:val="24"/>
      <w:lang w:val="zh-CN" w:eastAsia="zh-CN"/>
    </w:rPr>
  </w:style>
  <w:style w:type="character" w:customStyle="1" w:styleId="32">
    <w:name w:val="正文文本 3 字符"/>
    <w:basedOn w:val="a2"/>
    <w:link w:val="31"/>
    <w:qFormat/>
    <w:rPr>
      <w:rFonts w:ascii="Calibri" w:eastAsia="宋体" w:hAnsi="Calibri" w:cs="Times New Roman"/>
      <w:kern w:val="2"/>
      <w:sz w:val="16"/>
      <w:szCs w:val="16"/>
    </w:rPr>
  </w:style>
  <w:style w:type="character" w:customStyle="1" w:styleId="Char">
    <w:name w:val="正文文本 Char"/>
    <w:basedOn w:val="a2"/>
    <w:qFormat/>
    <w:rPr>
      <w:rFonts w:ascii="Tahoma" w:eastAsia="宋体" w:hAnsi="Tahoma" w:cs="Times New Roman"/>
      <w:kern w:val="2"/>
      <w:sz w:val="21"/>
      <w:lang w:val="zh-CN" w:eastAsia="zh-CN"/>
    </w:rPr>
  </w:style>
  <w:style w:type="character" w:customStyle="1" w:styleId="ad">
    <w:name w:val="正文文本缩进 字符"/>
    <w:basedOn w:val="a2"/>
    <w:link w:val="ac"/>
    <w:qFormat/>
    <w:rPr>
      <w:rFonts w:ascii="Calibri" w:eastAsia="宋体" w:hAnsi="Calibri" w:cs="Times New Roman"/>
      <w:kern w:val="2"/>
      <w:sz w:val="21"/>
      <w:szCs w:val="22"/>
    </w:rPr>
  </w:style>
  <w:style w:type="character" w:customStyle="1" w:styleId="af">
    <w:name w:val="纯文本 字符"/>
    <w:basedOn w:val="a2"/>
    <w:link w:val="ae"/>
    <w:autoRedefine/>
    <w:qFormat/>
    <w:rPr>
      <w:rFonts w:ascii="宋体" w:eastAsia="宋体" w:hAnsi="Courier New" w:cs="Times New Roman"/>
      <w:sz w:val="21"/>
      <w:szCs w:val="21"/>
      <w:lang w:val="zh-CN" w:eastAsia="zh-CN"/>
    </w:rPr>
  </w:style>
  <w:style w:type="character" w:customStyle="1" w:styleId="af1">
    <w:name w:val="日期 字符"/>
    <w:basedOn w:val="a2"/>
    <w:link w:val="af0"/>
    <w:autoRedefine/>
    <w:qFormat/>
    <w:rPr>
      <w:rFonts w:ascii="楷体_GB2312" w:eastAsia="楷体_GB2312" w:hAnsi="Calibri" w:cs="Times New Roman"/>
      <w:kern w:val="2"/>
      <w:sz w:val="28"/>
      <w:szCs w:val="22"/>
    </w:rPr>
  </w:style>
  <w:style w:type="character" w:customStyle="1" w:styleId="22">
    <w:name w:val="正文文本缩进 2 字符"/>
    <w:basedOn w:val="a2"/>
    <w:link w:val="21"/>
    <w:qFormat/>
    <w:rPr>
      <w:rFonts w:ascii="Calibri" w:eastAsia="宋体" w:hAnsi="Calibri" w:cs="Times New Roman"/>
      <w:kern w:val="2"/>
      <w:sz w:val="21"/>
      <w:szCs w:val="22"/>
    </w:rPr>
  </w:style>
  <w:style w:type="character" w:customStyle="1" w:styleId="35">
    <w:name w:val="正文文本缩进 3 字符"/>
    <w:basedOn w:val="a2"/>
    <w:link w:val="34"/>
    <w:qFormat/>
    <w:rPr>
      <w:rFonts w:ascii="Calibri" w:eastAsia="宋体" w:hAnsi="Calibri" w:cs="Times New Roman"/>
      <w:kern w:val="2"/>
      <w:sz w:val="16"/>
      <w:szCs w:val="16"/>
    </w:rPr>
  </w:style>
  <w:style w:type="character" w:customStyle="1" w:styleId="25">
    <w:name w:val="正文文本 2 字符"/>
    <w:basedOn w:val="a2"/>
    <w:link w:val="24"/>
    <w:autoRedefine/>
    <w:qFormat/>
    <w:rPr>
      <w:rFonts w:ascii="Calibri" w:eastAsia="宋体" w:hAnsi="Calibri" w:cs="Times New Roman"/>
      <w:kern w:val="2"/>
      <w:sz w:val="21"/>
      <w:szCs w:val="22"/>
    </w:rPr>
  </w:style>
  <w:style w:type="character" w:customStyle="1" w:styleId="HTML0">
    <w:name w:val="HTML 预设格式 字符"/>
    <w:basedOn w:val="a2"/>
    <w:link w:val="HTML"/>
    <w:autoRedefine/>
    <w:qFormat/>
    <w:rPr>
      <w:rFonts w:ascii="黑体" w:eastAsia="黑体" w:hAnsi="Courier New" w:cs="Courier New"/>
      <w:kern w:val="2"/>
      <w:szCs w:val="21"/>
    </w:rPr>
  </w:style>
  <w:style w:type="character" w:customStyle="1" w:styleId="afa">
    <w:name w:val="批注主题 字符"/>
    <w:basedOn w:val="a9"/>
    <w:link w:val="af9"/>
    <w:autoRedefine/>
    <w:qFormat/>
    <w:rPr>
      <w:rFonts w:ascii="Times New Roman" w:eastAsia="宋体" w:hAnsi="Times New Roman" w:cs="Times New Roman"/>
      <w:b/>
      <w:bCs/>
      <w:kern w:val="2"/>
      <w:sz w:val="21"/>
      <w:szCs w:val="24"/>
      <w:lang w:val="zh-CN" w:eastAsia="zh-CN"/>
    </w:rPr>
  </w:style>
  <w:style w:type="character" w:customStyle="1" w:styleId="afc">
    <w:name w:val="正文首行缩进 字符"/>
    <w:basedOn w:val="Char"/>
    <w:link w:val="afb"/>
    <w:autoRedefine/>
    <w:qFormat/>
    <w:rPr>
      <w:rFonts w:ascii="Tahoma" w:eastAsia="宋体" w:hAnsi="Tahoma" w:cs="Times New Roman"/>
      <w:kern w:val="2"/>
      <w:sz w:val="21"/>
      <w:lang w:val="zh-CN" w:eastAsia="zh-CN"/>
    </w:rPr>
  </w:style>
  <w:style w:type="character" w:customStyle="1" w:styleId="Char0">
    <w:name w:val="正文（首行缩进两字） Char"/>
    <w:autoRedefine/>
    <w:qFormat/>
    <w:rPr>
      <w:rFonts w:eastAsia="宋体"/>
      <w:sz w:val="21"/>
      <w:lang w:val="en-US" w:eastAsia="zh-CN" w:bidi="ar-SA"/>
    </w:rPr>
  </w:style>
  <w:style w:type="character" w:customStyle="1" w:styleId="Char00">
    <w:name w:val="纯文本 Char_0_0"/>
    <w:link w:val="000"/>
    <w:autoRedefine/>
    <w:qFormat/>
    <w:locked/>
    <w:rPr>
      <w:rFonts w:ascii="宋体" w:hAnsi="Courier New" w:cs="Courier New"/>
      <w:szCs w:val="21"/>
    </w:rPr>
  </w:style>
  <w:style w:type="paragraph" w:customStyle="1" w:styleId="000">
    <w:name w:val="纯文本_0_0"/>
    <w:basedOn w:val="01"/>
    <w:link w:val="Char00"/>
    <w:unhideWhenUsed/>
    <w:qFormat/>
    <w:pPr>
      <w:widowControl/>
      <w:jc w:val="left"/>
    </w:pPr>
    <w:rPr>
      <w:rFonts w:ascii="宋体" w:eastAsiaTheme="minorEastAsia" w:hAnsi="Courier New" w:cs="Courier New"/>
      <w:kern w:val="0"/>
      <w:sz w:val="20"/>
      <w:szCs w:val="21"/>
    </w:rPr>
  </w:style>
  <w:style w:type="paragraph" w:customStyle="1" w:styleId="01">
    <w:name w:val="正文_0_1"/>
    <w:autoRedefine/>
    <w:qFormat/>
    <w:pPr>
      <w:widowControl w:val="0"/>
      <w:jc w:val="both"/>
    </w:pPr>
    <w:rPr>
      <w:rFonts w:ascii="Calibri" w:hAnsi="Calibri"/>
      <w:kern w:val="2"/>
      <w:sz w:val="21"/>
      <w:szCs w:val="22"/>
    </w:rPr>
  </w:style>
  <w:style w:type="character" w:customStyle="1" w:styleId="Char10">
    <w:name w:val="纯文本 Char_1_0"/>
    <w:link w:val="101"/>
    <w:autoRedefine/>
    <w:qFormat/>
    <w:rPr>
      <w:rFonts w:ascii="宋体" w:hAnsi="Courier New"/>
      <w:szCs w:val="21"/>
      <w:lang w:val="en-US" w:eastAsia="zh-CN"/>
    </w:rPr>
  </w:style>
  <w:style w:type="paragraph" w:customStyle="1" w:styleId="101">
    <w:name w:val="纯文本_1_0"/>
    <w:basedOn w:val="92"/>
    <w:link w:val="Char10"/>
    <w:autoRedefine/>
    <w:qFormat/>
    <w:pPr>
      <w:widowControl/>
      <w:jc w:val="left"/>
    </w:pPr>
    <w:rPr>
      <w:rFonts w:ascii="宋体" w:eastAsiaTheme="minorEastAsia" w:hAnsi="Courier New" w:cstheme="minorBidi"/>
      <w:kern w:val="0"/>
      <w:sz w:val="20"/>
      <w:szCs w:val="21"/>
    </w:rPr>
  </w:style>
  <w:style w:type="paragraph" w:customStyle="1" w:styleId="92">
    <w:name w:val="正文_9"/>
    <w:autoRedefine/>
    <w:qFormat/>
    <w:pPr>
      <w:widowControl w:val="0"/>
      <w:jc w:val="both"/>
    </w:pPr>
    <w:rPr>
      <w:rFonts w:ascii="Calibri" w:hAnsi="Calibri"/>
      <w:kern w:val="2"/>
      <w:sz w:val="21"/>
      <w:szCs w:val="22"/>
    </w:rPr>
  </w:style>
  <w:style w:type="paragraph" w:customStyle="1" w:styleId="200">
    <w:name w:val="标题 2_0"/>
    <w:basedOn w:val="36"/>
    <w:next w:val="36"/>
    <w:autoRedefine/>
    <w:uiPriority w:val="9"/>
    <w:unhideWhenUsed/>
    <w:qFormat/>
    <w:pPr>
      <w:keepNext/>
      <w:keepLines/>
      <w:spacing w:before="260" w:after="260" w:line="416" w:lineRule="auto"/>
      <w:ind w:left="840" w:hanging="420"/>
      <w:outlineLvl w:val="1"/>
    </w:pPr>
    <w:rPr>
      <w:rFonts w:ascii="Cambria" w:hAnsi="Cambria"/>
      <w:b/>
      <w:bCs/>
      <w:kern w:val="0"/>
      <w:sz w:val="30"/>
      <w:szCs w:val="32"/>
      <w:lang w:val="zh-CN"/>
    </w:rPr>
  </w:style>
  <w:style w:type="paragraph" w:customStyle="1" w:styleId="36">
    <w:name w:val="正文_3"/>
    <w:autoRedefine/>
    <w:qFormat/>
    <w:pPr>
      <w:widowControl w:val="0"/>
      <w:jc w:val="both"/>
    </w:pPr>
    <w:rPr>
      <w:rFonts w:ascii="Calibri" w:hAnsi="Calibri"/>
      <w:kern w:val="2"/>
      <w:sz w:val="21"/>
      <w:szCs w:val="22"/>
    </w:rPr>
  </w:style>
  <w:style w:type="character" w:customStyle="1" w:styleId="Char3">
    <w:name w:val="纯文本 Char_3"/>
    <w:link w:val="27"/>
    <w:autoRedefine/>
    <w:qFormat/>
    <w:rPr>
      <w:rFonts w:ascii="宋体" w:eastAsia="宋体" w:hAnsi="Courier New" w:cs="Times New Roman"/>
    </w:rPr>
  </w:style>
  <w:style w:type="paragraph" w:customStyle="1" w:styleId="27">
    <w:name w:val="纯文本_2"/>
    <w:basedOn w:val="302"/>
    <w:link w:val="Char3"/>
    <w:autoRedefine/>
    <w:qFormat/>
    <w:rPr>
      <w:rFonts w:ascii="宋体" w:hAnsi="Courier New"/>
      <w:kern w:val="0"/>
      <w:sz w:val="20"/>
      <w:szCs w:val="20"/>
    </w:rPr>
  </w:style>
  <w:style w:type="paragraph" w:customStyle="1" w:styleId="302">
    <w:name w:val="正文_3_0"/>
    <w:autoRedefine/>
    <w:qFormat/>
    <w:pPr>
      <w:widowControl w:val="0"/>
      <w:jc w:val="both"/>
    </w:pPr>
    <w:rPr>
      <w:kern w:val="2"/>
      <w:sz w:val="21"/>
      <w:szCs w:val="24"/>
    </w:rPr>
  </w:style>
  <w:style w:type="character" w:customStyle="1" w:styleId="wf1">
    <w:name w:val="wf1"/>
    <w:autoRedefine/>
    <w:qFormat/>
    <w:rPr>
      <w:rFonts w:ascii="宋体" w:eastAsia="宋体" w:hAnsi="宋体" w:hint="eastAsia"/>
      <w:sz w:val="24"/>
      <w:szCs w:val="24"/>
    </w:rPr>
  </w:style>
  <w:style w:type="paragraph" w:customStyle="1" w:styleId="102">
    <w:name w:val="标题 1_0"/>
    <w:basedOn w:val="36"/>
    <w:next w:val="36"/>
    <w:autoRedefine/>
    <w:uiPriority w:val="9"/>
    <w:qFormat/>
    <w:pPr>
      <w:keepNext/>
      <w:keepLines/>
      <w:spacing w:before="120" w:after="120" w:line="360" w:lineRule="auto"/>
      <w:ind w:hangingChars="205" w:hanging="431"/>
      <w:outlineLvl w:val="0"/>
    </w:pPr>
    <w:rPr>
      <w:b/>
      <w:bCs/>
      <w:kern w:val="44"/>
      <w:sz w:val="32"/>
      <w:szCs w:val="44"/>
      <w:lang w:val="zh-CN"/>
    </w:rPr>
  </w:style>
  <w:style w:type="paragraph" w:customStyle="1" w:styleId="900">
    <w:name w:val="标题 9_0"/>
    <w:basedOn w:val="36"/>
    <w:next w:val="36"/>
    <w:uiPriority w:val="9"/>
    <w:unhideWhenUsed/>
    <w:qFormat/>
    <w:pPr>
      <w:keepNext/>
      <w:keepLines/>
      <w:spacing w:before="240" w:after="64" w:line="320" w:lineRule="auto"/>
      <w:ind w:left="3780" w:hanging="420"/>
      <w:outlineLvl w:val="8"/>
    </w:pPr>
    <w:rPr>
      <w:rFonts w:ascii="Cambria" w:hAnsi="Cambria"/>
      <w:kern w:val="0"/>
      <w:sz w:val="20"/>
      <w:szCs w:val="21"/>
      <w:lang w:val="zh-CN"/>
    </w:rPr>
  </w:style>
  <w:style w:type="paragraph" w:customStyle="1" w:styleId="700">
    <w:name w:val="标题 7_0"/>
    <w:basedOn w:val="36"/>
    <w:next w:val="36"/>
    <w:autoRedefine/>
    <w:uiPriority w:val="9"/>
    <w:unhideWhenUsed/>
    <w:qFormat/>
    <w:pPr>
      <w:keepNext/>
      <w:keepLines/>
      <w:spacing w:before="240" w:after="64" w:line="320" w:lineRule="auto"/>
      <w:ind w:left="2940" w:hanging="420"/>
      <w:outlineLvl w:val="6"/>
    </w:pPr>
    <w:rPr>
      <w:b/>
      <w:bCs/>
      <w:kern w:val="0"/>
      <w:sz w:val="24"/>
      <w:szCs w:val="24"/>
      <w:lang w:val="zh-CN"/>
    </w:rPr>
  </w:style>
  <w:style w:type="character" w:customStyle="1" w:styleId="Char2">
    <w:name w:val="纯文本 Char_2"/>
    <w:link w:val="15"/>
    <w:qFormat/>
    <w:locked/>
    <w:rPr>
      <w:rFonts w:ascii="宋体" w:hAnsi="Courier New" w:cs="Courier New"/>
      <w:szCs w:val="21"/>
    </w:rPr>
  </w:style>
  <w:style w:type="paragraph" w:customStyle="1" w:styleId="15">
    <w:name w:val="纯文本_1"/>
    <w:basedOn w:val="201"/>
    <w:link w:val="Char2"/>
    <w:unhideWhenUsed/>
    <w:qFormat/>
    <w:pPr>
      <w:widowControl/>
      <w:jc w:val="left"/>
    </w:pPr>
    <w:rPr>
      <w:rFonts w:ascii="宋体" w:eastAsiaTheme="minorEastAsia" w:hAnsi="Courier New" w:cs="Courier New"/>
      <w:kern w:val="0"/>
      <w:sz w:val="20"/>
      <w:szCs w:val="21"/>
    </w:rPr>
  </w:style>
  <w:style w:type="paragraph" w:customStyle="1" w:styleId="201">
    <w:name w:val="正文_2_0"/>
    <w:autoRedefine/>
    <w:qFormat/>
    <w:pPr>
      <w:widowControl w:val="0"/>
      <w:jc w:val="both"/>
    </w:pPr>
    <w:rPr>
      <w:rFonts w:ascii="Calibri" w:hAnsi="Calibri"/>
      <w:kern w:val="2"/>
      <w:sz w:val="21"/>
      <w:szCs w:val="22"/>
    </w:rPr>
  </w:style>
  <w:style w:type="paragraph" w:customStyle="1" w:styleId="800">
    <w:name w:val="标题 8_0"/>
    <w:basedOn w:val="36"/>
    <w:next w:val="36"/>
    <w:autoRedefine/>
    <w:uiPriority w:val="9"/>
    <w:unhideWhenUsed/>
    <w:qFormat/>
    <w:pPr>
      <w:keepNext/>
      <w:keepLines/>
      <w:spacing w:before="240" w:after="64" w:line="320" w:lineRule="auto"/>
      <w:ind w:left="3360" w:hanging="420"/>
      <w:outlineLvl w:val="7"/>
    </w:pPr>
    <w:rPr>
      <w:rFonts w:ascii="Cambria" w:hAnsi="Cambria"/>
      <w:kern w:val="0"/>
      <w:sz w:val="24"/>
      <w:szCs w:val="24"/>
      <w:lang w:val="zh-CN"/>
    </w:rPr>
  </w:style>
  <w:style w:type="paragraph" w:customStyle="1" w:styleId="310">
    <w:name w:val="标题 3_1"/>
    <w:basedOn w:val="36"/>
    <w:next w:val="36"/>
    <w:autoRedefine/>
    <w:uiPriority w:val="9"/>
    <w:unhideWhenUsed/>
    <w:qFormat/>
    <w:pPr>
      <w:keepNext/>
      <w:keepLines/>
      <w:spacing w:before="260" w:after="260" w:line="416" w:lineRule="auto"/>
      <w:ind w:left="1260" w:hanging="420"/>
      <w:outlineLvl w:val="2"/>
    </w:pPr>
    <w:rPr>
      <w:b/>
      <w:bCs/>
      <w:kern w:val="0"/>
      <w:sz w:val="32"/>
      <w:szCs w:val="32"/>
      <w:lang w:val="zh-CN"/>
    </w:rPr>
  </w:style>
  <w:style w:type="character" w:customStyle="1" w:styleId="ll1">
    <w:name w:val="ll1"/>
    <w:autoRedefine/>
    <w:qFormat/>
    <w:rPr>
      <w:spacing w:val="31680"/>
    </w:rPr>
  </w:style>
  <w:style w:type="character" w:customStyle="1" w:styleId="Char01">
    <w:name w:val="纯文本 Char_0"/>
    <w:link w:val="02"/>
    <w:autoRedefine/>
    <w:qFormat/>
    <w:locked/>
    <w:rPr>
      <w:rFonts w:ascii="宋体" w:hAnsi="Courier New" w:cs="Courier New"/>
      <w:szCs w:val="21"/>
    </w:rPr>
  </w:style>
  <w:style w:type="paragraph" w:customStyle="1" w:styleId="02">
    <w:name w:val="纯文本_0"/>
    <w:basedOn w:val="36"/>
    <w:link w:val="Char01"/>
    <w:autoRedefine/>
    <w:unhideWhenUsed/>
    <w:qFormat/>
    <w:pPr>
      <w:widowControl/>
      <w:jc w:val="left"/>
    </w:pPr>
    <w:rPr>
      <w:rFonts w:ascii="宋体" w:eastAsiaTheme="minorEastAsia" w:hAnsi="Courier New" w:cs="Courier New"/>
      <w:kern w:val="0"/>
      <w:sz w:val="20"/>
      <w:szCs w:val="21"/>
    </w:rPr>
  </w:style>
  <w:style w:type="paragraph" w:customStyle="1" w:styleId="410">
    <w:name w:val="标题 4_1"/>
    <w:basedOn w:val="36"/>
    <w:next w:val="36"/>
    <w:uiPriority w:val="9"/>
    <w:unhideWhenUsed/>
    <w:qFormat/>
    <w:pPr>
      <w:keepNext/>
      <w:keepLines/>
      <w:spacing w:before="280" w:after="290" w:line="376" w:lineRule="auto"/>
      <w:ind w:left="1680" w:hanging="420"/>
      <w:outlineLvl w:val="3"/>
    </w:pPr>
    <w:rPr>
      <w:rFonts w:ascii="Cambria" w:hAnsi="Cambria"/>
      <w:b/>
      <w:bCs/>
      <w:kern w:val="0"/>
      <w:sz w:val="28"/>
      <w:szCs w:val="28"/>
      <w:lang w:val="zh-CN"/>
    </w:rPr>
  </w:style>
  <w:style w:type="character" w:customStyle="1" w:styleId="Char02">
    <w:name w:val="正文缩进 Char_0"/>
    <w:link w:val="03"/>
    <w:autoRedefine/>
    <w:qFormat/>
    <w:rPr>
      <w:rFonts w:ascii="Times New Roman" w:eastAsia="宋体" w:hAnsi="Times New Roman" w:cs="Times New Roman"/>
    </w:rPr>
  </w:style>
  <w:style w:type="paragraph" w:customStyle="1" w:styleId="03">
    <w:name w:val="正文缩进_0"/>
    <w:basedOn w:val="16"/>
    <w:link w:val="Char02"/>
    <w:qFormat/>
    <w:pPr>
      <w:ind w:firstLine="420"/>
    </w:pPr>
    <w:rPr>
      <w:kern w:val="0"/>
      <w:sz w:val="20"/>
      <w:szCs w:val="20"/>
    </w:rPr>
  </w:style>
  <w:style w:type="paragraph" w:customStyle="1" w:styleId="16">
    <w:name w:val="正文_1"/>
    <w:qFormat/>
    <w:pPr>
      <w:widowControl w:val="0"/>
      <w:jc w:val="both"/>
    </w:pPr>
    <w:rPr>
      <w:kern w:val="2"/>
      <w:sz w:val="21"/>
      <w:szCs w:val="22"/>
    </w:rPr>
  </w:style>
  <w:style w:type="character" w:customStyle="1" w:styleId="Char000">
    <w:name w:val="正文缩进 Char_0_0"/>
    <w:link w:val="001"/>
    <w:qFormat/>
    <w:rPr>
      <w:rFonts w:ascii="Times New Roman" w:eastAsia="宋体" w:hAnsi="Times New Roman" w:cs="Times New Roman"/>
    </w:rPr>
  </w:style>
  <w:style w:type="paragraph" w:customStyle="1" w:styleId="001">
    <w:name w:val="正文缩进_0_0"/>
    <w:basedOn w:val="100"/>
    <w:link w:val="Char000"/>
    <w:qFormat/>
    <w:pPr>
      <w:ind w:firstLine="420"/>
    </w:pPr>
    <w:rPr>
      <w:rFonts w:ascii="Times New Roman" w:hAnsi="Times New Roman"/>
      <w:kern w:val="0"/>
      <w:sz w:val="20"/>
      <w:szCs w:val="20"/>
    </w:rPr>
  </w:style>
  <w:style w:type="character" w:customStyle="1" w:styleId="Char11">
    <w:name w:val="纯文本 Char_1"/>
    <w:link w:val="17"/>
    <w:qFormat/>
    <w:locked/>
    <w:rPr>
      <w:rFonts w:ascii="宋体" w:hAnsi="Courier New" w:cs="Courier New"/>
      <w:szCs w:val="21"/>
    </w:rPr>
  </w:style>
  <w:style w:type="paragraph" w:customStyle="1" w:styleId="17">
    <w:name w:val="纯文本1"/>
    <w:basedOn w:val="Normal5"/>
    <w:link w:val="Char11"/>
    <w:qFormat/>
    <w:rPr>
      <w:rFonts w:ascii="宋体" w:eastAsiaTheme="minorEastAsia" w:hAnsi="Courier New" w:cs="Courier New"/>
      <w:sz w:val="20"/>
      <w:szCs w:val="21"/>
    </w:rPr>
  </w:style>
  <w:style w:type="paragraph" w:customStyle="1" w:styleId="Normal5">
    <w:name w:val="Normal_5"/>
    <w:qFormat/>
    <w:rPr>
      <w:sz w:val="21"/>
    </w:rPr>
  </w:style>
  <w:style w:type="character" w:customStyle="1" w:styleId="p141">
    <w:name w:val="p141"/>
    <w:qFormat/>
    <w:rPr>
      <w:sz w:val="21"/>
      <w:szCs w:val="21"/>
    </w:rPr>
  </w:style>
  <w:style w:type="character" w:customStyle="1" w:styleId="Char12">
    <w:name w:val="批注文字 Char1"/>
    <w:qFormat/>
    <w:rPr>
      <w:rFonts w:ascii="Tahoma" w:hAnsi="Tahoma"/>
      <w:kern w:val="2"/>
      <w:sz w:val="21"/>
    </w:rPr>
  </w:style>
  <w:style w:type="paragraph" w:customStyle="1" w:styleId="500">
    <w:name w:val="标题 5_0"/>
    <w:basedOn w:val="36"/>
    <w:next w:val="36"/>
    <w:uiPriority w:val="9"/>
    <w:unhideWhenUsed/>
    <w:qFormat/>
    <w:pPr>
      <w:keepNext/>
      <w:keepLines/>
      <w:spacing w:before="280" w:after="290" w:line="376" w:lineRule="auto"/>
      <w:ind w:left="2100" w:hanging="420"/>
      <w:outlineLvl w:val="4"/>
    </w:pPr>
    <w:rPr>
      <w:b/>
      <w:bCs/>
      <w:kern w:val="0"/>
      <w:sz w:val="28"/>
      <w:szCs w:val="28"/>
      <w:lang w:val="zh-CN"/>
    </w:rPr>
  </w:style>
  <w:style w:type="paragraph" w:customStyle="1" w:styleId="600">
    <w:name w:val="标题 6_0"/>
    <w:basedOn w:val="36"/>
    <w:next w:val="36"/>
    <w:uiPriority w:val="9"/>
    <w:unhideWhenUsed/>
    <w:qFormat/>
    <w:pPr>
      <w:keepNext/>
      <w:keepLines/>
      <w:spacing w:before="240" w:after="64" w:line="320" w:lineRule="auto"/>
      <w:ind w:left="2520" w:hanging="420"/>
      <w:outlineLvl w:val="5"/>
    </w:pPr>
    <w:rPr>
      <w:rFonts w:ascii="Cambria" w:hAnsi="Cambria"/>
      <w:b/>
      <w:bCs/>
      <w:kern w:val="0"/>
      <w:sz w:val="24"/>
      <w:szCs w:val="24"/>
      <w:lang w:val="zh-CN"/>
    </w:rPr>
  </w:style>
  <w:style w:type="paragraph" w:customStyle="1" w:styleId="CharChar">
    <w:name w:val="Char Char"/>
    <w:basedOn w:val="a"/>
    <w:qFormat/>
    <w:rPr>
      <w:rFonts w:ascii="Tahoma" w:hAnsi="Tahoma"/>
      <w:sz w:val="24"/>
    </w:rPr>
  </w:style>
  <w:style w:type="paragraph" w:customStyle="1" w:styleId="xl44">
    <w:name w:val="xl44"/>
    <w:basedOn w:val="a"/>
    <w:autoRedefine/>
    <w:qFormat/>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36"/>
      <w:szCs w:val="36"/>
    </w:rPr>
  </w:style>
  <w:style w:type="paragraph" w:customStyle="1" w:styleId="xl43">
    <w:name w:val="xl43"/>
    <w:basedOn w:val="a"/>
    <w:qFormat/>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36"/>
      <w:szCs w:val="36"/>
    </w:rPr>
  </w:style>
  <w:style w:type="paragraph" w:customStyle="1" w:styleId="xl32">
    <w:name w:val="xl32"/>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24"/>
      <w:szCs w:val="24"/>
    </w:rPr>
  </w:style>
  <w:style w:type="paragraph" w:customStyle="1" w:styleId="font8">
    <w:name w:val="font8"/>
    <w:basedOn w:val="a"/>
    <w:autoRedefine/>
    <w:qFormat/>
    <w:pPr>
      <w:spacing w:before="100" w:beforeAutospacing="1" w:after="100" w:afterAutospacing="1"/>
    </w:pPr>
    <w:rPr>
      <w:b/>
      <w:bCs/>
      <w:sz w:val="36"/>
      <w:szCs w:val="36"/>
    </w:rPr>
  </w:style>
  <w:style w:type="paragraph" w:customStyle="1" w:styleId="font6">
    <w:name w:val="font6"/>
    <w:basedOn w:val="a"/>
    <w:qFormat/>
    <w:pPr>
      <w:spacing w:before="100" w:beforeAutospacing="1" w:after="100" w:afterAutospacing="1"/>
    </w:pPr>
    <w:rPr>
      <w:sz w:val="24"/>
      <w:szCs w:val="24"/>
    </w:rPr>
  </w:style>
  <w:style w:type="paragraph" w:customStyle="1" w:styleId="font0">
    <w:name w:val="font0"/>
    <w:basedOn w:val="a"/>
    <w:qFormat/>
    <w:pPr>
      <w:spacing w:before="100" w:beforeAutospacing="1" w:after="100" w:afterAutospacing="1"/>
    </w:pPr>
    <w:rPr>
      <w:rFonts w:ascii="宋体" w:hAnsi="宋体" w:cs="宋体"/>
      <w:sz w:val="24"/>
      <w:szCs w:val="24"/>
    </w:rPr>
  </w:style>
  <w:style w:type="paragraph" w:customStyle="1" w:styleId="c03">
    <w:name w:val="c03"/>
    <w:basedOn w:val="a"/>
    <w:qFormat/>
    <w:pPr>
      <w:spacing w:before="100" w:beforeAutospacing="1" w:after="100" w:afterAutospacing="1"/>
    </w:pPr>
    <w:rPr>
      <w:rFonts w:ascii="宋体" w:hAnsi="宋体"/>
      <w:color w:val="000000"/>
      <w:sz w:val="24"/>
      <w:szCs w:val="24"/>
    </w:rPr>
  </w:style>
  <w:style w:type="paragraph" w:customStyle="1" w:styleId="xl35">
    <w:name w:val="xl35"/>
    <w:basedOn w:val="a"/>
    <w:qFormat/>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sz w:val="24"/>
      <w:szCs w:val="24"/>
    </w:rPr>
  </w:style>
  <w:style w:type="paragraph" w:styleId="aff4">
    <w:name w:val="List Paragraph"/>
    <w:basedOn w:val="Normal12"/>
    <w:link w:val="aff5"/>
    <w:qFormat/>
    <w:pPr>
      <w:ind w:firstLineChars="200" w:firstLine="420"/>
    </w:pPr>
    <w:rPr>
      <w:rFonts w:ascii="Calibri" w:hAnsi="Calibri"/>
    </w:rPr>
  </w:style>
  <w:style w:type="paragraph" w:customStyle="1" w:styleId="Normal12">
    <w:name w:val="Normal_12"/>
    <w:qFormat/>
    <w:rPr>
      <w:sz w:val="21"/>
    </w:rPr>
  </w:style>
  <w:style w:type="character" w:customStyle="1" w:styleId="aff5">
    <w:name w:val="列出段落 字符"/>
    <w:link w:val="aff4"/>
    <w:qFormat/>
    <w:rPr>
      <w:rFonts w:ascii="Calibri" w:eastAsia="宋体" w:hAnsi="Calibri" w:cs="Times New Roman"/>
      <w:sz w:val="21"/>
      <w:lang w:val="en-US" w:eastAsia="zh-CN"/>
    </w:rPr>
  </w:style>
  <w:style w:type="paragraph" w:customStyle="1" w:styleId="f12pt1">
    <w:name w:val="f12pt1"/>
    <w:basedOn w:val="a"/>
    <w:qFormat/>
    <w:pPr>
      <w:spacing w:before="100" w:beforeAutospacing="1" w:after="100" w:afterAutospacing="1"/>
    </w:pPr>
    <w:rPr>
      <w:rFonts w:ascii="_GB2312" w:hAnsi="_GB2312"/>
      <w:color w:val="000000"/>
      <w:szCs w:val="21"/>
    </w:rPr>
  </w:style>
  <w:style w:type="paragraph" w:customStyle="1" w:styleId="CharCharCharCharCharCharCharCharCharChar">
    <w:name w:val="Char Char Char Char Char Char Char Char Char Char"/>
    <w:basedOn w:val="a"/>
    <w:qFormat/>
    <w:rPr>
      <w:rFonts w:ascii="Tahoma" w:hAnsi="Tahoma"/>
      <w:sz w:val="24"/>
    </w:rPr>
  </w:style>
  <w:style w:type="paragraph" w:customStyle="1" w:styleId="f14">
    <w:name w:val="f14"/>
    <w:basedOn w:val="a"/>
    <w:qFormat/>
    <w:pPr>
      <w:spacing w:before="100" w:beforeAutospacing="1" w:after="100" w:afterAutospacing="1"/>
    </w:pPr>
    <w:rPr>
      <w:rFonts w:ascii="_GB2312" w:hAnsi="_GB2312"/>
      <w:color w:val="000000"/>
      <w:sz w:val="28"/>
      <w:szCs w:val="28"/>
    </w:rPr>
  </w:style>
  <w:style w:type="paragraph" w:customStyle="1" w:styleId="62">
    <w:name w:val="正文_6"/>
    <w:qFormat/>
    <w:pPr>
      <w:widowControl w:val="0"/>
      <w:jc w:val="both"/>
    </w:pPr>
    <w:rPr>
      <w:kern w:val="2"/>
      <w:sz w:val="21"/>
      <w:szCs w:val="24"/>
    </w:rPr>
  </w:style>
  <w:style w:type="paragraph" w:customStyle="1" w:styleId="52">
    <w:name w:val="正文_5"/>
    <w:qFormat/>
    <w:pPr>
      <w:widowControl w:val="0"/>
      <w:jc w:val="both"/>
    </w:pPr>
    <w:rPr>
      <w:kern w:val="2"/>
      <w:sz w:val="21"/>
      <w:szCs w:val="24"/>
    </w:rPr>
  </w:style>
  <w:style w:type="paragraph" w:customStyle="1" w:styleId="f12">
    <w:name w:val="f12"/>
    <w:basedOn w:val="a"/>
    <w:autoRedefine/>
    <w:qFormat/>
    <w:pPr>
      <w:spacing w:before="100" w:beforeAutospacing="1" w:after="100" w:afterAutospacing="1"/>
    </w:pPr>
    <w:rPr>
      <w:rFonts w:ascii="_GB2312" w:hAnsi="_GB2312"/>
      <w:color w:val="000000"/>
      <w:szCs w:val="21"/>
    </w:rPr>
  </w:style>
  <w:style w:type="paragraph" w:customStyle="1" w:styleId="xl45">
    <w:name w:val="xl45"/>
    <w:basedOn w:val="a"/>
    <w:qFormat/>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b/>
      <w:bCs/>
      <w:sz w:val="36"/>
      <w:szCs w:val="36"/>
    </w:rPr>
  </w:style>
  <w:style w:type="paragraph" w:customStyle="1" w:styleId="18">
    <w:name w:val="1"/>
    <w:basedOn w:val="a"/>
    <w:next w:val="ae"/>
    <w:qFormat/>
    <w:rPr>
      <w:rFonts w:ascii="宋体" w:hAnsi="Courier New"/>
    </w:rPr>
  </w:style>
  <w:style w:type="paragraph" w:customStyle="1" w:styleId="xl40">
    <w:name w:val="xl40"/>
    <w:basedOn w:val="a"/>
    <w:qFormat/>
    <w:pPr>
      <w:pBdr>
        <w:top w:val="single" w:sz="4" w:space="0" w:color="auto"/>
        <w:left w:val="single" w:sz="8" w:space="0" w:color="auto"/>
        <w:bottom w:val="single" w:sz="4" w:space="0" w:color="auto"/>
        <w:right w:val="single" w:sz="4" w:space="0" w:color="auto"/>
      </w:pBdr>
      <w:spacing w:before="100" w:beforeAutospacing="1" w:after="100" w:afterAutospacing="1"/>
    </w:pPr>
    <w:rPr>
      <w:rFonts w:ascii="宋体" w:hAnsi="宋体" w:cs="宋体"/>
      <w:sz w:val="24"/>
      <w:szCs w:val="24"/>
    </w:rPr>
  </w:style>
  <w:style w:type="paragraph" w:customStyle="1" w:styleId="28">
    <w:name w:val="正文2"/>
    <w:qFormat/>
    <w:pPr>
      <w:widowControl w:val="0"/>
      <w:jc w:val="both"/>
    </w:pPr>
    <w:rPr>
      <w:rFonts w:ascii="Calibri" w:hAnsi="Calibri" w:hint="eastAsia"/>
      <w:kern w:val="2"/>
      <w:sz w:val="21"/>
    </w:rPr>
  </w:style>
  <w:style w:type="paragraph" w:customStyle="1" w:styleId="xl28">
    <w:name w:val="xl28"/>
    <w:basedOn w:val="a"/>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sz w:val="24"/>
      <w:szCs w:val="24"/>
    </w:rPr>
  </w:style>
  <w:style w:type="paragraph" w:customStyle="1" w:styleId="CharCharCharCharCharCharCharCharCharChar1">
    <w:name w:val="Char Char Char Char Char Char Char Char Char Char1"/>
    <w:basedOn w:val="a"/>
    <w:qFormat/>
    <w:rPr>
      <w:rFonts w:ascii="Tahoma" w:hAnsi="Tahoma"/>
      <w:sz w:val="24"/>
    </w:rPr>
  </w:style>
  <w:style w:type="paragraph" w:customStyle="1" w:styleId="Char4">
    <w:name w:val="Char"/>
    <w:basedOn w:val="a"/>
    <w:qFormat/>
    <w:rPr>
      <w:rFonts w:ascii="Tahoma" w:hAnsi="Tahoma"/>
      <w:sz w:val="24"/>
    </w:rPr>
  </w:style>
  <w:style w:type="paragraph" w:customStyle="1" w:styleId="xl33">
    <w:name w:val="xl33"/>
    <w:basedOn w:val="a"/>
    <w:qFormat/>
    <w:pPr>
      <w:pBdr>
        <w:top w:val="single" w:sz="4" w:space="0" w:color="auto"/>
        <w:left w:val="single" w:sz="4" w:space="0" w:color="auto"/>
        <w:bottom w:val="single" w:sz="4" w:space="0" w:color="auto"/>
        <w:right w:val="single" w:sz="8" w:space="0" w:color="auto"/>
      </w:pBdr>
      <w:spacing w:before="100" w:beforeAutospacing="1" w:after="100" w:afterAutospacing="1"/>
    </w:pPr>
    <w:rPr>
      <w:rFonts w:ascii="宋体" w:hAnsi="宋体" w:cs="宋体"/>
      <w:sz w:val="24"/>
      <w:szCs w:val="24"/>
    </w:rPr>
  </w:style>
  <w:style w:type="paragraph" w:customStyle="1" w:styleId="xl48">
    <w:name w:val="xl48"/>
    <w:basedOn w:val="a"/>
    <w:qFormat/>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b/>
      <w:bCs/>
      <w:sz w:val="36"/>
      <w:szCs w:val="36"/>
    </w:rPr>
  </w:style>
  <w:style w:type="paragraph" w:customStyle="1" w:styleId="p0">
    <w:name w:val="p0"/>
    <w:basedOn w:val="a"/>
    <w:qFormat/>
    <w:rPr>
      <w:szCs w:val="21"/>
    </w:rPr>
  </w:style>
  <w:style w:type="paragraph" w:customStyle="1" w:styleId="xl38">
    <w:name w:val="xl38"/>
    <w:basedOn w:val="a"/>
    <w:qFormat/>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29">
    <w:name w:val="修订2"/>
    <w:uiPriority w:val="99"/>
    <w:semiHidden/>
    <w:qFormat/>
    <w:rPr>
      <w:sz w:val="21"/>
    </w:rPr>
  </w:style>
  <w:style w:type="paragraph" w:customStyle="1" w:styleId="xl42">
    <w:name w:val="xl42"/>
    <w:basedOn w:val="a"/>
    <w:qFormat/>
    <w:pPr>
      <w:spacing w:before="100" w:beforeAutospacing="1" w:after="100" w:afterAutospacing="1"/>
      <w:textAlignment w:val="top"/>
    </w:pPr>
    <w:rPr>
      <w:rFonts w:ascii="宋体" w:hAnsi="宋体" w:cs="宋体"/>
      <w:sz w:val="24"/>
      <w:szCs w:val="24"/>
    </w:rPr>
  </w:style>
  <w:style w:type="paragraph" w:customStyle="1" w:styleId="103">
    <w:name w:val="1_0"/>
    <w:basedOn w:val="Normal5"/>
    <w:next w:val="17"/>
    <w:qFormat/>
    <w:pPr>
      <w:widowControl w:val="0"/>
      <w:jc w:val="both"/>
    </w:pPr>
    <w:rPr>
      <w:rFonts w:ascii="宋体" w:hAnsi="Courier New"/>
      <w:kern w:val="2"/>
    </w:rPr>
  </w:style>
  <w:style w:type="paragraph" w:customStyle="1" w:styleId="CharChar1CharCharCharCharCharCharCharCharCharChar">
    <w:name w:val="Char Char1 Char Char Char Char Char Char Char Char Char Char"/>
    <w:basedOn w:val="a"/>
    <w:qFormat/>
    <w:rPr>
      <w:rFonts w:ascii="Tahoma" w:hAnsi="Tahoma"/>
      <w:sz w:val="24"/>
    </w:rPr>
  </w:style>
  <w:style w:type="paragraph" w:customStyle="1" w:styleId="xl46">
    <w:name w:val="xl46"/>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36"/>
      <w:szCs w:val="36"/>
    </w:rPr>
  </w:style>
  <w:style w:type="paragraph" w:customStyle="1" w:styleId="TOC1">
    <w:name w:val="TOC 标题1"/>
    <w:basedOn w:val="1"/>
    <w:next w:val="a"/>
    <w:uiPriority w:val="39"/>
    <w:qFormat/>
    <w:pPr>
      <w:spacing w:before="480" w:after="0" w:line="276" w:lineRule="auto"/>
      <w:outlineLvl w:val="9"/>
    </w:pPr>
    <w:rPr>
      <w:rFonts w:ascii="Cambria" w:hAnsi="Cambria"/>
      <w:color w:val="365F91"/>
      <w:kern w:val="0"/>
      <w:sz w:val="28"/>
      <w:szCs w:val="28"/>
    </w:rPr>
  </w:style>
  <w:style w:type="paragraph" w:customStyle="1" w:styleId="xl26">
    <w:name w:val="xl26"/>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Char110">
    <w:name w:val="Char11"/>
    <w:basedOn w:val="a"/>
    <w:qFormat/>
    <w:pPr>
      <w:spacing w:after="160" w:line="240" w:lineRule="exact"/>
    </w:pPr>
    <w:rPr>
      <w:rFonts w:ascii="Verdana" w:hAnsi="Verdana"/>
      <w:lang w:eastAsia="en-US"/>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7">
    <w:name w:val="xl4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36"/>
      <w:szCs w:val="36"/>
    </w:rPr>
  </w:style>
  <w:style w:type="paragraph" w:customStyle="1" w:styleId="xl36">
    <w:name w:val="xl36"/>
    <w:basedOn w:val="a"/>
    <w:qFormat/>
    <w:pPr>
      <w:pBdr>
        <w:top w:val="single" w:sz="4" w:space="0" w:color="auto"/>
        <w:left w:val="single" w:sz="4" w:space="0" w:color="auto"/>
        <w:bottom w:val="single" w:sz="8" w:space="0" w:color="auto"/>
        <w:right w:val="single" w:sz="4" w:space="0" w:color="auto"/>
      </w:pBdr>
      <w:spacing w:before="100" w:beforeAutospacing="1" w:after="100" w:afterAutospacing="1"/>
    </w:pPr>
    <w:rPr>
      <w:rFonts w:ascii="宋体" w:hAnsi="宋体" w:cs="宋体"/>
      <w:sz w:val="24"/>
      <w:szCs w:val="24"/>
    </w:rPr>
  </w:style>
  <w:style w:type="paragraph" w:customStyle="1" w:styleId="104">
    <w:name w:val="正文_10"/>
    <w:qFormat/>
    <w:pPr>
      <w:widowControl w:val="0"/>
      <w:jc w:val="both"/>
    </w:pPr>
    <w:rPr>
      <w:kern w:val="2"/>
      <w:sz w:val="21"/>
      <w:szCs w:val="24"/>
    </w:rPr>
  </w:style>
  <w:style w:type="paragraph" w:customStyle="1" w:styleId="CharChar1CharCharCharCharCharCharCharCharCharChar1">
    <w:name w:val="Char Char1 Char Char Char Char Char Char Char Char Char Char1"/>
    <w:basedOn w:val="a"/>
    <w:qFormat/>
    <w:rPr>
      <w:rFonts w:ascii="Tahoma" w:hAnsi="Tahoma"/>
      <w:sz w:val="24"/>
    </w:rPr>
  </w:style>
  <w:style w:type="paragraph" w:customStyle="1" w:styleId="xl24">
    <w:name w:val="xl24"/>
    <w:basedOn w:val="a"/>
    <w:qFormat/>
    <w:pPr>
      <w:spacing w:before="100" w:beforeAutospacing="1" w:after="100" w:afterAutospacing="1"/>
      <w:jc w:val="center"/>
    </w:pPr>
    <w:rPr>
      <w:rFonts w:ascii="宋体" w:hAnsi="宋体" w:cs="宋体"/>
      <w:sz w:val="24"/>
      <w:szCs w:val="24"/>
    </w:rPr>
  </w:style>
  <w:style w:type="paragraph" w:customStyle="1" w:styleId="Normal27">
    <w:name w:val="Normal_27"/>
    <w:qFormat/>
    <w:pPr>
      <w:widowControl w:val="0"/>
      <w:jc w:val="both"/>
    </w:pPr>
    <w:rPr>
      <w:kern w:val="2"/>
      <w:sz w:val="21"/>
      <w:szCs w:val="24"/>
    </w:rPr>
  </w:style>
  <w:style w:type="paragraph" w:customStyle="1" w:styleId="130">
    <w:name w:val="130"/>
    <w:basedOn w:val="a"/>
    <w:qFormat/>
    <w:pPr>
      <w:spacing w:before="100" w:beforeAutospacing="1" w:after="100" w:afterAutospacing="1" w:line="324" w:lineRule="auto"/>
    </w:pPr>
    <w:rPr>
      <w:rFonts w:ascii="宋体" w:hAnsi="宋体"/>
      <w:color w:val="000000"/>
      <w:sz w:val="24"/>
      <w:szCs w:val="24"/>
    </w:rPr>
  </w:style>
  <w:style w:type="paragraph" w:customStyle="1" w:styleId="42">
    <w:name w:val="正文_4"/>
    <w:qFormat/>
    <w:pPr>
      <w:widowControl w:val="0"/>
      <w:jc w:val="both"/>
    </w:pPr>
    <w:rPr>
      <w:kern w:val="2"/>
      <w:sz w:val="21"/>
      <w:szCs w:val="24"/>
    </w:rPr>
  </w:style>
  <w:style w:type="paragraph" w:customStyle="1" w:styleId="xl25">
    <w:name w:val="xl25"/>
    <w:basedOn w:val="a"/>
    <w:qFormat/>
    <w:pPr>
      <w:spacing w:before="100" w:beforeAutospacing="1" w:after="100" w:afterAutospacing="1"/>
      <w:jc w:val="right"/>
    </w:pPr>
    <w:rPr>
      <w:sz w:val="24"/>
      <w:szCs w:val="24"/>
    </w:rPr>
  </w:style>
  <w:style w:type="paragraph" w:customStyle="1" w:styleId="111">
    <w:name w:val="正文_11"/>
    <w:qFormat/>
    <w:pPr>
      <w:widowControl w:val="0"/>
      <w:jc w:val="both"/>
    </w:pPr>
    <w:rPr>
      <w:rFonts w:ascii="Calibri" w:hAnsi="Calibri"/>
      <w:kern w:val="2"/>
      <w:sz w:val="21"/>
      <w:szCs w:val="22"/>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Normal17">
    <w:name w:val="Normal_17"/>
    <w:qFormat/>
    <w:rPr>
      <w:sz w:val="21"/>
    </w:rPr>
  </w:style>
  <w:style w:type="paragraph" w:customStyle="1" w:styleId="2a">
    <w:name w:val="需求书2"/>
    <w:basedOn w:val="a"/>
    <w:qFormat/>
    <w:rPr>
      <w:rFonts w:ascii="宋体" w:hAnsi="宋体"/>
      <w:b/>
      <w:spacing w:val="10"/>
      <w:sz w:val="24"/>
      <w:szCs w:val="24"/>
    </w:rPr>
  </w:style>
  <w:style w:type="paragraph" w:customStyle="1" w:styleId="xl49">
    <w:name w:val="xl4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82">
    <w:name w:val="正文_8"/>
    <w:qFormat/>
    <w:rPr>
      <w:sz w:val="21"/>
    </w:rPr>
  </w:style>
  <w:style w:type="paragraph" w:customStyle="1" w:styleId="19">
    <w:name w:val="样式1"/>
    <w:basedOn w:val="2"/>
    <w:qFormat/>
    <w:pPr>
      <w:tabs>
        <w:tab w:val="left" w:pos="420"/>
      </w:tabs>
      <w:ind w:left="420" w:hanging="420"/>
    </w:pPr>
    <w:rPr>
      <w:rFonts w:cs="Times New Roman"/>
      <w:b/>
    </w:rPr>
  </w:style>
  <w:style w:type="paragraph" w:customStyle="1" w:styleId="CharCharCharChar">
    <w:name w:val="Char Char Char Char"/>
    <w:basedOn w:val="a"/>
    <w:qFormat/>
    <w:pPr>
      <w:tabs>
        <w:tab w:val="left" w:pos="965"/>
      </w:tabs>
      <w:spacing w:after="160" w:line="240" w:lineRule="exact"/>
      <w:ind w:left="1247" w:hanging="765"/>
    </w:pPr>
    <w:rPr>
      <w:rFonts w:ascii="Verdana" w:hAnsi="Verdana"/>
      <w:lang w:eastAsia="en-US"/>
    </w:rPr>
  </w:style>
  <w:style w:type="paragraph" w:customStyle="1" w:styleId="f11">
    <w:name w:val="f11"/>
    <w:basedOn w:val="a"/>
    <w:qFormat/>
    <w:pPr>
      <w:spacing w:before="100" w:beforeAutospacing="1" w:after="100" w:afterAutospacing="1" w:line="320" w:lineRule="atLeast"/>
    </w:pPr>
    <w:rPr>
      <w:rFonts w:ascii="_GB2312" w:hAnsi="_GB2312"/>
      <w:color w:val="000000"/>
      <w:sz w:val="28"/>
      <w:szCs w:val="28"/>
    </w:rPr>
  </w:style>
  <w:style w:type="paragraph" w:customStyle="1" w:styleId="aff6">
    <w:name w:val="正文缩近"/>
    <w:basedOn w:val="a"/>
    <w:autoRedefine/>
    <w:qFormat/>
    <w:pPr>
      <w:spacing w:line="360" w:lineRule="auto"/>
      <w:ind w:firstLineChars="200" w:firstLine="200"/>
    </w:pPr>
    <w:rPr>
      <w:sz w:val="24"/>
      <w:szCs w:val="24"/>
    </w:rPr>
  </w:style>
  <w:style w:type="paragraph" w:customStyle="1" w:styleId="Char1Char">
    <w:name w:val="Char1 Char"/>
    <w:basedOn w:val="a"/>
    <w:qFormat/>
    <w:pPr>
      <w:ind w:left="425" w:hanging="425"/>
    </w:pPr>
    <w:rPr>
      <w:sz w:val="24"/>
      <w:szCs w:val="24"/>
    </w:rPr>
  </w:style>
  <w:style w:type="paragraph" w:customStyle="1" w:styleId="xl37">
    <w:name w:val="xl37"/>
    <w:basedOn w:val="a"/>
    <w:qFormat/>
    <w:pPr>
      <w:pBdr>
        <w:top w:val="single" w:sz="4" w:space="0" w:color="auto"/>
        <w:left w:val="single" w:sz="4" w:space="0" w:color="auto"/>
        <w:bottom w:val="single" w:sz="8" w:space="0" w:color="auto"/>
        <w:right w:val="single" w:sz="8" w:space="0" w:color="auto"/>
      </w:pBdr>
      <w:spacing w:before="100" w:beforeAutospacing="1" w:after="100" w:afterAutospacing="1"/>
    </w:pPr>
    <w:rPr>
      <w:rFonts w:ascii="宋体" w:hAnsi="宋体" w:cs="宋体"/>
      <w:sz w:val="24"/>
      <w:szCs w:val="24"/>
    </w:rPr>
  </w:style>
  <w:style w:type="paragraph" w:customStyle="1" w:styleId="CharCharCharCharCharChar1CharCharCharChar">
    <w:name w:val="Char Char Char Char Char Char1 Char Char Char Char"/>
    <w:basedOn w:val="a"/>
    <w:qFormat/>
    <w:pPr>
      <w:tabs>
        <w:tab w:val="left" w:pos="360"/>
      </w:tabs>
      <w:spacing w:after="160" w:line="240" w:lineRule="exact"/>
    </w:pPr>
    <w:rPr>
      <w:sz w:val="24"/>
      <w:szCs w:val="24"/>
    </w:rPr>
  </w:style>
  <w:style w:type="paragraph" w:customStyle="1" w:styleId="CharCharCharCharChar1Char">
    <w:name w:val="Char Char Char Char Char1 Char"/>
    <w:basedOn w:val="a"/>
    <w:qFormat/>
    <w:rPr>
      <w:rFonts w:ascii="Tahoma" w:hAnsi="Tahoma"/>
      <w:sz w:val="24"/>
    </w:rPr>
  </w:style>
  <w:style w:type="paragraph" w:customStyle="1" w:styleId="135">
    <w:name w:val="135"/>
    <w:basedOn w:val="a"/>
    <w:qFormat/>
    <w:pPr>
      <w:spacing w:before="100" w:beforeAutospacing="1" w:after="100" w:afterAutospacing="1" w:line="360" w:lineRule="auto"/>
    </w:pPr>
    <w:rPr>
      <w:rFonts w:ascii="宋体" w:hAnsi="宋体"/>
      <w:color w:val="000000"/>
      <w:sz w:val="24"/>
      <w:szCs w:val="24"/>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24"/>
      <w:szCs w:val="24"/>
    </w:rPr>
  </w:style>
  <w:style w:type="paragraph" w:customStyle="1" w:styleId="150">
    <w:name w:val="150"/>
    <w:basedOn w:val="a"/>
    <w:qFormat/>
    <w:pPr>
      <w:spacing w:before="100" w:beforeAutospacing="1" w:after="100" w:afterAutospacing="1" w:line="360" w:lineRule="auto"/>
    </w:pPr>
    <w:rPr>
      <w:rFonts w:ascii="宋体" w:hAnsi="宋体"/>
      <w:color w:val="000000"/>
      <w:sz w:val="24"/>
      <w:szCs w:val="24"/>
    </w:rPr>
  </w:style>
  <w:style w:type="paragraph" w:customStyle="1" w:styleId="font5">
    <w:name w:val="font5"/>
    <w:basedOn w:val="a"/>
    <w:qFormat/>
    <w:pPr>
      <w:spacing w:before="100" w:beforeAutospacing="1" w:after="100" w:afterAutospacing="1"/>
    </w:pPr>
    <w:rPr>
      <w:rFonts w:ascii="宋体" w:hAnsi="宋体" w:cs="宋体"/>
      <w:sz w:val="18"/>
      <w:szCs w:val="18"/>
    </w:rPr>
  </w:style>
  <w:style w:type="paragraph" w:customStyle="1" w:styleId="f10">
    <w:name w:val="f10"/>
    <w:basedOn w:val="a"/>
    <w:qFormat/>
    <w:pPr>
      <w:spacing w:before="100" w:beforeAutospacing="1" w:after="100" w:afterAutospacing="1" w:line="260" w:lineRule="atLeast"/>
    </w:pPr>
    <w:rPr>
      <w:rFonts w:ascii="_GB2312" w:hAnsi="_GB2312"/>
      <w:color w:val="000000"/>
      <w:sz w:val="18"/>
      <w:szCs w:val="18"/>
    </w:rPr>
  </w:style>
  <w:style w:type="paragraph" w:customStyle="1" w:styleId="aff7">
    <w:name w:val="图"/>
    <w:basedOn w:val="a"/>
    <w:qFormat/>
    <w:pPr>
      <w:keepNext/>
      <w:adjustRightInd w:val="0"/>
      <w:spacing w:before="60" w:after="60" w:line="300" w:lineRule="auto"/>
      <w:jc w:val="center"/>
      <w:textAlignment w:val="center"/>
    </w:pPr>
    <w:rPr>
      <w:snapToGrid w:val="0"/>
      <w:spacing w:val="20"/>
      <w:sz w:val="24"/>
    </w:rPr>
  </w:style>
  <w:style w:type="paragraph" w:customStyle="1" w:styleId="xl31">
    <w:name w:val="xl31"/>
    <w:basedOn w:val="a"/>
    <w:qFormat/>
    <w:pPr>
      <w:pBdr>
        <w:top w:val="single" w:sz="4" w:space="0" w:color="auto"/>
        <w:left w:val="single" w:sz="4" w:space="0" w:color="auto"/>
        <w:bottom w:val="single" w:sz="4" w:space="0" w:color="auto"/>
        <w:right w:val="single" w:sz="8" w:space="0" w:color="auto"/>
      </w:pBdr>
      <w:spacing w:before="100" w:beforeAutospacing="1" w:after="100" w:afterAutospacing="1"/>
    </w:pPr>
    <w:rPr>
      <w:rFonts w:ascii="宋体" w:hAnsi="宋体" w:cs="宋体"/>
      <w:sz w:val="24"/>
      <w:szCs w:val="24"/>
    </w:rPr>
  </w:style>
  <w:style w:type="paragraph" w:customStyle="1" w:styleId="Char13">
    <w:name w:val="Char1"/>
    <w:basedOn w:val="a"/>
    <w:qFormat/>
  </w:style>
  <w:style w:type="paragraph" w:customStyle="1" w:styleId="font7">
    <w:name w:val="font7"/>
    <w:basedOn w:val="a"/>
    <w:qFormat/>
    <w:pPr>
      <w:spacing w:before="100" w:beforeAutospacing="1" w:after="100" w:afterAutospacing="1"/>
    </w:pPr>
    <w:rPr>
      <w:rFonts w:ascii="宋体" w:hAnsi="宋体" w:cs="宋体"/>
      <w:b/>
      <w:bCs/>
      <w:sz w:val="36"/>
      <w:szCs w:val="36"/>
    </w:rPr>
  </w:style>
  <w:style w:type="paragraph" w:customStyle="1" w:styleId="Normal19">
    <w:name w:val="Normal_19"/>
    <w:qFormat/>
    <w:pPr>
      <w:widowControl w:val="0"/>
      <w:jc w:val="both"/>
    </w:pPr>
    <w:rPr>
      <w:rFonts w:ascii="Calibri" w:hAnsi="Calibri"/>
      <w:kern w:val="2"/>
      <w:sz w:val="21"/>
      <w:szCs w:val="22"/>
    </w:rPr>
  </w:style>
  <w:style w:type="paragraph" w:customStyle="1" w:styleId="xl41">
    <w:name w:val="xl41"/>
    <w:basedOn w:val="a"/>
    <w:qFormat/>
    <w:pPr>
      <w:pBdr>
        <w:top w:val="single" w:sz="4" w:space="0" w:color="auto"/>
        <w:left w:val="single" w:sz="8" w:space="0" w:color="auto"/>
        <w:bottom w:val="single" w:sz="8" w:space="0" w:color="auto"/>
        <w:right w:val="single" w:sz="4" w:space="0" w:color="auto"/>
      </w:pBdr>
      <w:spacing w:before="100" w:beforeAutospacing="1" w:after="100" w:afterAutospacing="1"/>
    </w:pPr>
    <w:rPr>
      <w:rFonts w:ascii="宋体" w:hAnsi="宋体" w:cs="宋体"/>
      <w:sz w:val="24"/>
      <w:szCs w:val="24"/>
    </w:rPr>
  </w:style>
  <w:style w:type="paragraph" w:customStyle="1" w:styleId="xl34">
    <w:name w:val="xl34"/>
    <w:basedOn w:val="a"/>
    <w:qFormat/>
    <w:pPr>
      <w:pBdr>
        <w:top w:val="single" w:sz="4" w:space="0" w:color="auto"/>
        <w:left w:val="single" w:sz="4" w:space="0" w:color="auto"/>
        <w:bottom w:val="single" w:sz="8" w:space="0" w:color="auto"/>
        <w:right w:val="single" w:sz="4" w:space="0" w:color="auto"/>
      </w:pBdr>
      <w:spacing w:before="100" w:beforeAutospacing="1" w:after="100" w:afterAutospacing="1"/>
    </w:pPr>
    <w:rPr>
      <w:rFonts w:ascii="宋体" w:hAnsi="宋体" w:cs="宋体"/>
      <w:sz w:val="24"/>
      <w:szCs w:val="24"/>
    </w:rPr>
  </w:style>
  <w:style w:type="paragraph" w:customStyle="1" w:styleId="Normal21">
    <w:name w:val="Normal_21"/>
    <w:qFormat/>
    <w:rPr>
      <w:sz w:val="21"/>
    </w:rPr>
  </w:style>
  <w:style w:type="paragraph" w:customStyle="1" w:styleId="xl39">
    <w:name w:val="xl39"/>
    <w:basedOn w:val="a"/>
    <w:qFormat/>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宋体" w:hAnsi="宋体" w:cs="宋体"/>
      <w:sz w:val="24"/>
      <w:szCs w:val="24"/>
    </w:rPr>
  </w:style>
  <w:style w:type="paragraph" w:customStyle="1" w:styleId="Heading10">
    <w:name w:val="Heading 1_0"/>
    <w:basedOn w:val="13"/>
    <w:next w:val="13"/>
    <w:qFormat/>
    <w:pPr>
      <w:keepNext/>
      <w:keepLines/>
      <w:spacing w:before="340" w:after="330" w:line="576" w:lineRule="auto"/>
      <w:outlineLvl w:val="0"/>
    </w:pPr>
    <w:rPr>
      <w:rFonts w:hint="default"/>
      <w:b/>
      <w:bCs/>
      <w:kern w:val="44"/>
      <w:sz w:val="44"/>
      <w:szCs w:val="44"/>
    </w:rPr>
  </w:style>
  <w:style w:type="paragraph" w:customStyle="1" w:styleId="Normal25">
    <w:name w:val="Normal_25"/>
    <w:qFormat/>
    <w:pPr>
      <w:widowControl w:val="0"/>
      <w:jc w:val="both"/>
    </w:pPr>
    <w:rPr>
      <w:rFonts w:ascii="Calibri" w:hAnsi="Calibri"/>
      <w:kern w:val="2"/>
      <w:sz w:val="21"/>
      <w:szCs w:val="22"/>
    </w:rPr>
  </w:style>
  <w:style w:type="paragraph" w:customStyle="1" w:styleId="Normal29">
    <w:name w:val="Normal_29"/>
    <w:qFormat/>
    <w:pPr>
      <w:widowControl w:val="0"/>
      <w:jc w:val="both"/>
    </w:pPr>
    <w:rPr>
      <w:rFonts w:ascii="Calibri" w:hAnsi="Calibri"/>
      <w:kern w:val="2"/>
      <w:sz w:val="21"/>
      <w:szCs w:val="22"/>
    </w:rPr>
  </w:style>
  <w:style w:type="paragraph" w:customStyle="1" w:styleId="131">
    <w:name w:val="正文_13"/>
    <w:qFormat/>
    <w:pPr>
      <w:widowControl w:val="0"/>
      <w:jc w:val="both"/>
    </w:pPr>
    <w:rPr>
      <w:kern w:val="2"/>
      <w:sz w:val="21"/>
      <w:szCs w:val="24"/>
    </w:rPr>
  </w:style>
  <w:style w:type="paragraph" w:customStyle="1" w:styleId="120">
    <w:name w:val="正文_12"/>
    <w:qFormat/>
    <w:pPr>
      <w:widowControl w:val="0"/>
      <w:jc w:val="both"/>
    </w:pPr>
    <w:rPr>
      <w:rFonts w:ascii="Calibri" w:hAnsi="Calibri"/>
      <w:kern w:val="2"/>
      <w:sz w:val="21"/>
      <w:szCs w:val="22"/>
    </w:rPr>
  </w:style>
  <w:style w:type="character" w:customStyle="1" w:styleId="font01">
    <w:name w:val="font01"/>
    <w:qFormat/>
    <w:rPr>
      <w:rFonts w:ascii="宋体" w:eastAsia="宋体" w:hAnsi="宋体" w:cs="宋体" w:hint="eastAsia"/>
      <w:color w:val="000000"/>
      <w:sz w:val="20"/>
      <w:szCs w:val="20"/>
      <w:u w:val="none"/>
    </w:rPr>
  </w:style>
  <w:style w:type="character" w:customStyle="1" w:styleId="font21">
    <w:name w:val="font21"/>
    <w:basedOn w:val="a2"/>
    <w:qFormat/>
    <w:rPr>
      <w:rFonts w:ascii="Arial" w:hAnsi="Arial" w:cs="Arial"/>
      <w:color w:val="000000"/>
      <w:sz w:val="20"/>
      <w:szCs w:val="20"/>
      <w:u w:val="none"/>
    </w:rPr>
  </w:style>
  <w:style w:type="paragraph" w:customStyle="1" w:styleId="xl65">
    <w:name w:val="xl65"/>
    <w:basedOn w:val="a"/>
    <w:qFormat/>
    <w:pPr>
      <w:widowControl/>
      <w:spacing w:before="100" w:beforeAutospacing="1" w:after="100" w:afterAutospacing="1"/>
      <w:jc w:val="center"/>
    </w:pPr>
    <w:rPr>
      <w:rFonts w:ascii="宋体" w:hAnsi="宋体" w:cs="宋体"/>
      <w:kern w:val="0"/>
      <w:sz w:val="20"/>
      <w:szCs w:val="20"/>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8">
    <w:name w:val="xl68"/>
    <w:basedOn w:val="a"/>
    <w:qFormat/>
    <w:pPr>
      <w:widowControl/>
      <w:spacing w:before="100" w:beforeAutospacing="1" w:after="100" w:afterAutospacing="1"/>
      <w:jc w:val="center"/>
    </w:pPr>
    <w:rPr>
      <w:rFonts w:ascii="宋体" w:hAnsi="宋体" w:cs="宋体"/>
      <w:kern w:val="0"/>
      <w:sz w:val="20"/>
      <w:szCs w:val="20"/>
    </w:rPr>
  </w:style>
  <w:style w:type="paragraph" w:customStyle="1" w:styleId="xl69">
    <w:name w:val="xl69"/>
    <w:basedOn w:val="a"/>
    <w:qFormat/>
    <w:pPr>
      <w:widowControl/>
      <w:spacing w:before="100" w:beforeAutospacing="1" w:after="100" w:afterAutospacing="1"/>
      <w:jc w:val="left"/>
    </w:pPr>
    <w:rPr>
      <w:rFonts w:ascii="宋体" w:hAnsi="宋体" w:cs="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71">
    <w:name w:val="xl71"/>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3">
    <w:name w:val="xl73"/>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
    <w:qFormat/>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0"/>
    </w:rPr>
  </w:style>
  <w:style w:type="paragraph" w:customStyle="1" w:styleId="xl77">
    <w:name w:val="xl7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8">
    <w:name w:val="xl78"/>
    <w:basedOn w:val="a"/>
    <w:qFormat/>
    <w:pPr>
      <w:widowControl/>
      <w:pBdr>
        <w:top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character" w:customStyle="1" w:styleId="ask-title">
    <w:name w:val="ask-title"/>
    <w:qFormat/>
  </w:style>
  <w:style w:type="character" w:customStyle="1" w:styleId="font31">
    <w:name w:val="font31"/>
    <w:basedOn w:val="a2"/>
    <w:qFormat/>
    <w:rPr>
      <w:rFonts w:ascii="宋体" w:eastAsia="宋体" w:hAnsi="宋体" w:cs="宋体" w:hint="eastAsia"/>
      <w:color w:val="000000"/>
      <w:sz w:val="20"/>
      <w:szCs w:val="20"/>
      <w:u w:val="none"/>
    </w:rPr>
  </w:style>
  <w:style w:type="character" w:customStyle="1" w:styleId="font11">
    <w:name w:val="font11"/>
    <w:basedOn w:val="a2"/>
    <w:qFormat/>
    <w:rPr>
      <w:rFonts w:ascii="宋体" w:eastAsia="宋体" w:hAnsi="宋体" w:cs="宋体" w:hint="eastAsia"/>
      <w:color w:val="000000"/>
      <w:sz w:val="20"/>
      <w:szCs w:val="20"/>
      <w:u w:val="none"/>
    </w:rPr>
  </w:style>
  <w:style w:type="character" w:customStyle="1" w:styleId="font91">
    <w:name w:val="font91"/>
    <w:basedOn w:val="a2"/>
    <w:autoRedefine/>
    <w:qFormat/>
    <w:rPr>
      <w:rFonts w:ascii="Times New Roman" w:hAnsi="Times New Roman" w:cs="Times New Roman" w:hint="default"/>
      <w:b/>
      <w:bCs/>
      <w:color w:val="000000"/>
      <w:sz w:val="18"/>
      <w:szCs w:val="18"/>
      <w:u w:val="none"/>
    </w:rPr>
  </w:style>
  <w:style w:type="character" w:customStyle="1" w:styleId="font101">
    <w:name w:val="font101"/>
    <w:basedOn w:val="a2"/>
    <w:autoRedefine/>
    <w:qFormat/>
    <w:rPr>
      <w:rFonts w:ascii="Times New Roman" w:hAnsi="Times New Roman" w:cs="Times New Roman" w:hint="default"/>
      <w:color w:val="000000"/>
      <w:sz w:val="18"/>
      <w:szCs w:val="18"/>
      <w:u w:val="none"/>
    </w:rPr>
  </w:style>
  <w:style w:type="character" w:customStyle="1" w:styleId="font41">
    <w:name w:val="font41"/>
    <w:basedOn w:val="a2"/>
    <w:autoRedefine/>
    <w:qFormat/>
    <w:rPr>
      <w:rFonts w:ascii="Times New Roman" w:hAnsi="Times New Roman" w:cs="Times New Roman" w:hint="default"/>
      <w:color w:val="000000"/>
      <w:sz w:val="18"/>
      <w:szCs w:val="18"/>
      <w:u w:val="none"/>
    </w:rPr>
  </w:style>
  <w:style w:type="character" w:customStyle="1" w:styleId="ab">
    <w:name w:val="正文文本 字符"/>
    <w:basedOn w:val="a2"/>
    <w:link w:val="aa"/>
    <w:qFormat/>
    <w:rPr>
      <w:rFonts w:ascii="Calibri" w:hAnsi="Calibri" w:cs="Calibri" w:hint="default"/>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1735</Words>
  <Characters>9896</Characters>
  <Application>Microsoft Office Word</Application>
  <DocSecurity>0</DocSecurity>
  <Lines>82</Lines>
  <Paragraphs>23</Paragraphs>
  <ScaleCrop>false</ScaleCrop>
  <Company>Microsoft</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dc:creator>
  <cp:lastModifiedBy>lincl</cp:lastModifiedBy>
  <cp:revision>2</cp:revision>
  <cp:lastPrinted>2023-04-21T01:02:00Z</cp:lastPrinted>
  <dcterms:created xsi:type="dcterms:W3CDTF">2025-07-31T12:15:00Z</dcterms:created>
  <dcterms:modified xsi:type="dcterms:W3CDTF">2025-07-31T12:15:00Z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FAA89CC6F08640058C13A65627B9147C_13</vt:lpwstr>
  </property>
  <property fmtid="{D5CDD505-2E9C-101B-9397-08002B2CF9AE}" pid="4" name="KSOTemplateDocerSaveRecord">
    <vt:lpwstr>eyJoZGlkIjoiMTFlN2Q1YzczMzZkNmI4ODk5MzdmYjU3YjJmM2U4Y2UiLCJ1c2VySWQiOiIyNTExNTcyNiJ9</vt:lpwstr>
  </property>
</Properties>
</file>