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bookmarkStart w:id="3" w:name="_GoBack"/>
      <w:bookmarkEnd w:id="3"/>
      <w:bookmarkStart w:id="0" w:name="OLE_LINK1"/>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广州市企业职工基本养老保险退休时间申请表</w:t>
      </w:r>
    </w:p>
    <w:tbl>
      <w:tblPr>
        <w:tblStyle w:val="9"/>
        <w:tblW w:w="4992" w:type="pct"/>
        <w:jc w:val="center"/>
        <w:tblLayout w:type="autofit"/>
        <w:tblCellMar>
          <w:top w:w="0" w:type="dxa"/>
          <w:left w:w="108" w:type="dxa"/>
          <w:bottom w:w="0" w:type="dxa"/>
          <w:right w:w="108" w:type="dxa"/>
        </w:tblCellMar>
      </w:tblPr>
      <w:tblGrid>
        <w:gridCol w:w="1344"/>
        <w:gridCol w:w="756"/>
        <w:gridCol w:w="867"/>
        <w:gridCol w:w="404"/>
        <w:gridCol w:w="1144"/>
        <w:gridCol w:w="4531"/>
      </w:tblGrid>
      <w:tr>
        <w:tblPrEx>
          <w:tblCellMar>
            <w:top w:w="0" w:type="dxa"/>
            <w:left w:w="108" w:type="dxa"/>
            <w:bottom w:w="0" w:type="dxa"/>
            <w:right w:w="108" w:type="dxa"/>
          </w:tblCellMar>
        </w:tblPrEx>
        <w:trPr>
          <w:trHeight w:val="890" w:hRule="atLeast"/>
          <w:jc w:val="center"/>
        </w:trPr>
        <w:tc>
          <w:tcPr>
            <w:tcW w:w="743" w:type="pct"/>
            <w:vMerge w:val="restart"/>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color w:val="000000" w:themeColor="text1"/>
                <w:kern w:val="0"/>
                <w:sz w:val="24"/>
                <w:szCs w:val="24"/>
                <w:highlight w:val="none"/>
                <w:lang w:val="en" w:eastAsia="zh-CN" w:bidi="ar-SA"/>
                <w14:textFill>
                  <w14:solidFill>
                    <w14:schemeClr w14:val="tx1"/>
                  </w14:solidFill>
                </w14:textFill>
              </w:rPr>
            </w:pPr>
            <w:r>
              <w:rPr>
                <w:rFonts w:hint="default" w:ascii="Times New Roman" w:hAnsi="Times New Roman" w:eastAsia="仿宋_GB2312" w:cs="Times New Roman"/>
                <w:b/>
                <w:color w:val="000000" w:themeColor="text1"/>
                <w:spacing w:val="0"/>
                <w:kern w:val="0"/>
                <w:sz w:val="24"/>
                <w:szCs w:val="24"/>
                <w:highlight w:val="none"/>
                <w:fitText w:val="960" w:id="2029599557"/>
                <w:lang w:eastAsia="zh-CN" w:bidi="ar-SA"/>
                <w14:textFill>
                  <w14:solidFill>
                    <w14:schemeClr w14:val="tx1"/>
                  </w14:solidFill>
                </w14:textFill>
              </w:rPr>
              <w:t>参保人员</w:t>
            </w:r>
          </w:p>
          <w:p>
            <w:pPr>
              <w:keepNext w:val="0"/>
              <w:keepLines w:val="0"/>
              <w:pageBreakBefore w:val="0"/>
              <w:kinsoku/>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color w:val="000000" w:themeColor="text1"/>
                <w:kern w:val="0"/>
                <w:sz w:val="24"/>
                <w:szCs w:val="24"/>
                <w:highlight w:val="none"/>
                <w:lang w:bidi="ar-SA"/>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lang w:bidi="ar-SA"/>
                <w14:textFill>
                  <w14:solidFill>
                    <w14:schemeClr w14:val="tx1"/>
                  </w14:solidFill>
                </w14:textFill>
              </w:rPr>
              <w:t>基本信息</w:t>
            </w:r>
          </w:p>
        </w:tc>
        <w:tc>
          <w:tcPr>
            <w:tcW w:w="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SA"/>
                <w14:textFill>
                  <w14:solidFill>
                    <w14:schemeClr w14:val="tx1"/>
                  </w14:solidFill>
                </w14:textFill>
              </w:rPr>
              <w:t>姓名</w:t>
            </w:r>
          </w:p>
        </w:tc>
        <w:tc>
          <w:tcPr>
            <w:tcW w:w="70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bidi="ar-SA"/>
                <w14:textFill>
                  <w14:solidFill>
                    <w14:schemeClr w14:val="tx1"/>
                  </w14:solidFill>
                </w14:textFill>
              </w:rPr>
            </w:pPr>
          </w:p>
        </w:tc>
        <w:tc>
          <w:tcPr>
            <w:tcW w:w="6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SA"/>
                <w14:textFill>
                  <w14:solidFill>
                    <w14:schemeClr w14:val="tx1"/>
                  </w14:solidFill>
                </w14:textFill>
              </w:rPr>
              <w:t>社会保障</w:t>
            </w:r>
          </w:p>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SA"/>
                <w14:textFill>
                  <w14:solidFill>
                    <w14:schemeClr w14:val="tx1"/>
                  </w14:solidFill>
                </w14:textFill>
              </w:rPr>
              <w:t>号码</w:t>
            </w:r>
          </w:p>
        </w:tc>
        <w:tc>
          <w:tcPr>
            <w:tcW w:w="25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bidi="ar-SA"/>
                <w14:textFill>
                  <w14:solidFill>
                    <w14:schemeClr w14:val="tx1"/>
                  </w14:solidFill>
                </w14:textFill>
              </w:rPr>
            </w:pPr>
          </w:p>
        </w:tc>
      </w:tr>
      <w:tr>
        <w:tblPrEx>
          <w:tblCellMar>
            <w:top w:w="0" w:type="dxa"/>
            <w:left w:w="108" w:type="dxa"/>
            <w:bottom w:w="0" w:type="dxa"/>
            <w:right w:w="108" w:type="dxa"/>
          </w:tblCellMar>
        </w:tblPrEx>
        <w:trPr>
          <w:trHeight w:val="1040" w:hRule="atLeast"/>
          <w:jc w:val="center"/>
        </w:trPr>
        <w:tc>
          <w:tcPr>
            <w:tcW w:w="743" w:type="pct"/>
            <w:vMerge w:val="continue"/>
            <w:tcBorders>
              <w:left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宋体" w:cs="Times New Roman"/>
                <w:color w:val="000000" w:themeColor="text1"/>
                <w:szCs w:val="20"/>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bookmarkStart w:id="1" w:name="OLE_LINK11"/>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证件</w:t>
            </w:r>
          </w:p>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类型</w:t>
            </w:r>
            <w:bookmarkEnd w:id="1"/>
          </w:p>
        </w:tc>
        <w:tc>
          <w:tcPr>
            <w:tcW w:w="702"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bidi="ar-SA"/>
                <w14:textFill>
                  <w14:solidFill>
                    <w14:schemeClr w14:val="tx1"/>
                  </w14:solidFill>
                </w14:textFill>
              </w:rPr>
            </w:pPr>
          </w:p>
        </w:tc>
        <w:tc>
          <w:tcPr>
            <w:tcW w:w="632"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bidi="ar-SA"/>
                <w14:textFill>
                  <w14:solidFill>
                    <w14:schemeClr w14:val="tx1"/>
                  </w14:solidFill>
                </w14:textFill>
              </w:rPr>
              <w:t>证件号码</w:t>
            </w:r>
          </w:p>
        </w:tc>
        <w:tc>
          <w:tcPr>
            <w:tcW w:w="250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right="-109" w:rightChars="-52"/>
              <w:jc w:val="left"/>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bidi="ar-SA"/>
                <w14:textFill>
                  <w14:solidFill>
                    <w14:schemeClr w14:val="tx1"/>
                  </w14:solidFill>
                </w14:textFill>
              </w:rPr>
              <w:t>□与社会保障号码相同</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 xml:space="preserve">   </w:t>
            </w:r>
          </w:p>
          <w:p>
            <w:pPr>
              <w:keepNext w:val="0"/>
              <w:keepLines w:val="0"/>
              <w:pageBreakBefore w:val="0"/>
              <w:widowControl/>
              <w:kinsoku/>
              <w:overflowPunct/>
              <w:topLinePunct w:val="0"/>
              <w:autoSpaceDE/>
              <w:autoSpaceDN/>
              <w:bidi w:val="0"/>
              <w:adjustRightInd/>
              <w:snapToGrid w:val="0"/>
              <w:spacing w:line="300" w:lineRule="exact"/>
              <w:ind w:right="-109" w:rightChars="-52"/>
              <w:jc w:val="left"/>
              <w:textAlignment w:val="auto"/>
              <w:rPr>
                <w:rFonts w:hint="default" w:ascii="Times New Roman" w:hAnsi="Times New Roman" w:eastAsia="仿宋_GB2312" w:cs="Times New Roman"/>
                <w:color w:val="000000" w:themeColor="text1"/>
                <w:kern w:val="0"/>
                <w:sz w:val="24"/>
                <w:szCs w:val="24"/>
                <w:highlight w:val="none"/>
                <w:lang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bidi="ar-SA"/>
                <w14:textFill>
                  <w14:solidFill>
                    <w14:schemeClr w14:val="tx1"/>
                  </w14:solidFill>
                </w14:textFill>
              </w:rPr>
              <w:t>□其他</w:t>
            </w:r>
            <w:r>
              <w:rPr>
                <w:rFonts w:hint="default" w:ascii="Times New Roman" w:hAnsi="Times New Roman" w:eastAsia="仿宋_GB2312" w:cs="Times New Roman"/>
                <w:color w:val="000000" w:themeColor="text1"/>
                <w:kern w:val="0"/>
                <w:sz w:val="24"/>
                <w:szCs w:val="24"/>
                <w:highlight w:val="none"/>
                <w:u w:val="singl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 xml:space="preserve">      </w:t>
            </w:r>
          </w:p>
        </w:tc>
      </w:tr>
      <w:tr>
        <w:tblPrEx>
          <w:tblCellMar>
            <w:top w:w="0" w:type="dxa"/>
            <w:left w:w="108" w:type="dxa"/>
            <w:bottom w:w="0" w:type="dxa"/>
            <w:right w:w="108" w:type="dxa"/>
          </w:tblCellMar>
        </w:tblPrEx>
        <w:trPr>
          <w:trHeight w:val="802" w:hRule="atLeast"/>
          <w:jc w:val="center"/>
        </w:trPr>
        <w:tc>
          <w:tcPr>
            <w:tcW w:w="743" w:type="pct"/>
            <w:vMerge w:val="continue"/>
            <w:tcBorders>
              <w:left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宋体" w:cs="Times New Roman"/>
                <w:color w:val="000000" w:themeColor="text1"/>
                <w:szCs w:val="20"/>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bidi="ar-SA"/>
                <w14:textFill>
                  <w14:solidFill>
                    <w14:schemeClr w14:val="tx1"/>
                  </w14:solidFill>
                </w14:textFill>
              </w:rPr>
              <w:t>性别</w:t>
            </w:r>
          </w:p>
        </w:tc>
        <w:tc>
          <w:tcPr>
            <w:tcW w:w="70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bidi="ar-SA"/>
                <w14:textFill>
                  <w14:solidFill>
                    <w14:schemeClr w14:val="tx1"/>
                  </w14:solidFill>
                </w14:textFill>
              </w:rPr>
            </w:pPr>
          </w:p>
        </w:tc>
        <w:tc>
          <w:tcPr>
            <w:tcW w:w="6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val="en"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 w:eastAsia="zh-CN" w:bidi="ar-SA"/>
                <w14:textFill>
                  <w14:solidFill>
                    <w14:schemeClr w14:val="tx1"/>
                  </w14:solidFill>
                </w14:textFill>
              </w:rPr>
              <w:t>联系</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电话</w:t>
            </w:r>
          </w:p>
        </w:tc>
        <w:tc>
          <w:tcPr>
            <w:tcW w:w="25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 xml:space="preserve">   </w:t>
            </w:r>
          </w:p>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bidi="ar-SA"/>
                <w14:textFill>
                  <w14:solidFill>
                    <w14:schemeClr w14:val="tx1"/>
                  </w14:solidFill>
                </w14:textFill>
              </w:rPr>
            </w:pPr>
          </w:p>
        </w:tc>
      </w:tr>
      <w:tr>
        <w:tblPrEx>
          <w:tblCellMar>
            <w:top w:w="0" w:type="dxa"/>
            <w:left w:w="108" w:type="dxa"/>
            <w:bottom w:w="0" w:type="dxa"/>
            <w:right w:w="108" w:type="dxa"/>
          </w:tblCellMar>
        </w:tblPrEx>
        <w:trPr>
          <w:trHeight w:val="874" w:hRule="atLeast"/>
          <w:jc w:val="center"/>
        </w:trPr>
        <w:tc>
          <w:tcPr>
            <w:tcW w:w="743" w:type="pct"/>
            <w:vMerge w:val="continue"/>
            <w:tcBorders>
              <w:left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宋体" w:cs="Times New Roman"/>
                <w:color w:val="000000" w:themeColor="text1"/>
                <w:szCs w:val="20"/>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通讯</w:t>
            </w:r>
          </w:p>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bidi="ar-SA"/>
                <w14:textFill>
                  <w14:solidFill>
                    <w14:schemeClr w14:val="tx1"/>
                  </w14:solidFill>
                </w14:textFill>
              </w:rPr>
              <w:t>地址</w:t>
            </w:r>
          </w:p>
        </w:tc>
        <w:tc>
          <w:tcPr>
            <w:tcW w:w="383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bidi="ar-SA"/>
                <w14:textFill>
                  <w14:solidFill>
                    <w14:schemeClr w14:val="tx1"/>
                  </w14:solidFill>
                </w14:textFill>
              </w:rPr>
            </w:pPr>
          </w:p>
        </w:tc>
      </w:tr>
      <w:tr>
        <w:tblPrEx>
          <w:tblCellMar>
            <w:top w:w="0" w:type="dxa"/>
            <w:left w:w="108" w:type="dxa"/>
            <w:bottom w:w="0" w:type="dxa"/>
            <w:right w:w="108" w:type="dxa"/>
          </w:tblCellMar>
        </w:tblPrEx>
        <w:trPr>
          <w:trHeight w:val="836" w:hRule="atLeast"/>
          <w:jc w:val="center"/>
        </w:trPr>
        <w:tc>
          <w:tcPr>
            <w:tcW w:w="743"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仿宋_GB2312" w:cs="Times New Roman"/>
                <w:b/>
                <w:bCs/>
                <w:color w:val="000000" w:themeColor="text1"/>
                <w:kern w:val="0"/>
                <w:sz w:val="24"/>
                <w:szCs w:val="24"/>
                <w:highlight w:val="none"/>
                <w:lang w:eastAsia="zh-CN" w:bidi="ar-SA"/>
                <w14:textFill>
                  <w14:solidFill>
                    <w14:schemeClr w14:val="tx1"/>
                  </w14:solidFill>
                </w14:textFill>
              </w:rPr>
            </w:pPr>
          </w:p>
        </w:tc>
        <w:tc>
          <w:tcPr>
            <w:tcW w:w="418"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类型</w:t>
            </w:r>
          </w:p>
        </w:tc>
        <w:tc>
          <w:tcPr>
            <w:tcW w:w="383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right="-109" w:rightChars="-52"/>
              <w:jc w:val="left"/>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企业职工：单位名称</w:t>
            </w:r>
            <w:r>
              <w:rPr>
                <w:rFonts w:hint="default" w:ascii="Times New Roman" w:hAnsi="Times New Roman" w:eastAsia="仿宋_GB2312" w:cs="Times New Roman"/>
                <w:color w:val="000000" w:themeColor="text1"/>
                <w:kern w:val="0"/>
                <w:sz w:val="24"/>
                <w:szCs w:val="24"/>
                <w:highlight w:val="none"/>
                <w:u w:val="singl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单位代码</w:t>
            </w:r>
            <w:r>
              <w:rPr>
                <w:rFonts w:hint="default" w:ascii="Times New Roman" w:hAnsi="Times New Roman" w:eastAsia="仿宋_GB2312" w:cs="Times New Roman"/>
                <w:color w:val="000000" w:themeColor="text1"/>
                <w:kern w:val="0"/>
                <w:sz w:val="24"/>
                <w:szCs w:val="24"/>
                <w:highlight w:val="none"/>
                <w:u w:val="single"/>
                <w:lang w:val="en-US" w:eastAsia="zh-CN" w:bidi="ar-SA"/>
                <w14:textFill>
                  <w14:solidFill>
                    <w14:schemeClr w14:val="tx1"/>
                  </w14:solidFill>
                </w14:textFill>
              </w:rPr>
              <w:t xml:space="preserve">           </w:t>
            </w:r>
          </w:p>
        </w:tc>
      </w:tr>
      <w:tr>
        <w:tblPrEx>
          <w:tblCellMar>
            <w:top w:w="0" w:type="dxa"/>
            <w:left w:w="108" w:type="dxa"/>
            <w:bottom w:w="0" w:type="dxa"/>
            <w:right w:w="108" w:type="dxa"/>
          </w:tblCellMar>
        </w:tblPrEx>
        <w:trPr>
          <w:trHeight w:val="716" w:hRule="atLeast"/>
          <w:jc w:val="center"/>
        </w:trPr>
        <w:tc>
          <w:tcPr>
            <w:tcW w:w="743"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仿宋_GB2312" w:cs="Times New Roman"/>
                <w:b/>
                <w:bCs/>
                <w:color w:val="000000" w:themeColor="text1"/>
                <w:kern w:val="0"/>
                <w:sz w:val="24"/>
                <w:szCs w:val="24"/>
                <w:highlight w:val="none"/>
                <w:lang w:eastAsia="zh-CN" w:bidi="ar-SA"/>
                <w14:textFill>
                  <w14:solidFill>
                    <w14:schemeClr w14:val="tx1"/>
                  </w14:solidFill>
                </w14:textFill>
              </w:rPr>
            </w:pPr>
          </w:p>
        </w:tc>
        <w:tc>
          <w:tcPr>
            <w:tcW w:w="418"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p>
        </w:tc>
        <w:tc>
          <w:tcPr>
            <w:tcW w:w="383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right="-109" w:rightChars="-52"/>
              <w:jc w:val="left"/>
              <w:textAlignment w:val="auto"/>
              <w:rPr>
                <w:rFonts w:hint="default" w:ascii="Times New Roman" w:hAnsi="Times New Roman" w:eastAsia="仿宋_GB2312" w:cs="Times New Roman"/>
                <w:color w:val="000000" w:themeColor="text1"/>
                <w:kern w:val="0"/>
                <w:sz w:val="24"/>
                <w:szCs w:val="24"/>
                <w:highlight w:val="none"/>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灵活就业人员</w:t>
            </w:r>
          </w:p>
        </w:tc>
      </w:tr>
      <w:tr>
        <w:tblPrEx>
          <w:tblCellMar>
            <w:top w:w="0" w:type="dxa"/>
            <w:left w:w="108" w:type="dxa"/>
            <w:bottom w:w="0" w:type="dxa"/>
            <w:right w:w="108" w:type="dxa"/>
          </w:tblCellMar>
        </w:tblPrEx>
        <w:trPr>
          <w:trHeight w:val="716" w:hRule="atLeast"/>
          <w:jc w:val="center"/>
        </w:trPr>
        <w:tc>
          <w:tcPr>
            <w:tcW w:w="743"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仿宋_GB2312" w:cs="Times New Roman"/>
                <w:b/>
                <w:bCs/>
                <w:color w:val="000000" w:themeColor="text1"/>
                <w:kern w:val="0"/>
                <w:sz w:val="24"/>
                <w:szCs w:val="24"/>
                <w:highlight w:val="none"/>
                <w:lang w:eastAsia="zh-CN" w:bidi="ar-SA"/>
                <w14:textFill>
                  <w14:solidFill>
                    <w14:schemeClr w14:val="tx1"/>
                  </w14:solidFill>
                </w14:textFill>
              </w:rPr>
            </w:pPr>
          </w:p>
        </w:tc>
        <w:tc>
          <w:tcPr>
            <w:tcW w:w="418"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left="11" w:leftChars="-52" w:right="-109" w:rightChars="-52" w:hanging="120" w:hangingChars="50"/>
              <w:jc w:val="center"/>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p>
        </w:tc>
        <w:tc>
          <w:tcPr>
            <w:tcW w:w="383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val="0"/>
              <w:spacing w:line="300" w:lineRule="exact"/>
              <w:ind w:right="-109" w:rightChars="-52"/>
              <w:jc w:val="left"/>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bidi="ar-SA"/>
                <w14:textFill>
                  <w14:solidFill>
                    <w14:schemeClr w14:val="tx1"/>
                  </w14:solidFill>
                </w14:textFill>
              </w:rPr>
              <w:t>□</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社会失业</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人员</w:t>
            </w:r>
          </w:p>
        </w:tc>
      </w:tr>
      <w:tr>
        <w:tblPrEx>
          <w:tblCellMar>
            <w:top w:w="0" w:type="dxa"/>
            <w:left w:w="108" w:type="dxa"/>
            <w:bottom w:w="0" w:type="dxa"/>
            <w:right w:w="108" w:type="dxa"/>
          </w:tblCellMar>
        </w:tblPrEx>
        <w:trPr>
          <w:trHeight w:val="1096" w:hRule="atLeast"/>
          <w:jc w:val="center"/>
        </w:trPr>
        <w:tc>
          <w:tcPr>
            <w:tcW w:w="74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00" w:lineRule="exact"/>
              <w:jc w:val="center"/>
              <w:textAlignment w:val="auto"/>
              <w:rPr>
                <w:rFonts w:hint="default" w:ascii="Times New Roman" w:hAnsi="Times New Roman" w:eastAsia="仿宋_GB2312" w:cs="Times New Roman"/>
                <w:b/>
                <w:bCs/>
                <w:color w:val="000000" w:themeColor="text1"/>
                <w:kern w:val="0"/>
                <w:sz w:val="24"/>
                <w:szCs w:val="24"/>
                <w:highlight w:val="none"/>
                <w:lang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24"/>
                <w:szCs w:val="24"/>
                <w:highlight w:val="none"/>
                <w:lang w:eastAsia="zh-CN" w:bidi="ar-SA"/>
                <w14:textFill>
                  <w14:solidFill>
                    <w14:schemeClr w14:val="tx1"/>
                  </w14:solidFill>
                </w14:textFill>
              </w:rPr>
              <w:t>申请人</w:t>
            </w:r>
          </w:p>
          <w:p>
            <w:pPr>
              <w:keepNext w:val="0"/>
              <w:keepLines w:val="0"/>
              <w:pageBreakBefore w:val="0"/>
              <w:kinsoku/>
              <w:overflowPunct/>
              <w:topLinePunct w:val="0"/>
              <w:autoSpaceDE/>
              <w:autoSpaceDN/>
              <w:bidi w:val="0"/>
              <w:adjustRightInd/>
              <w:spacing w:line="300" w:lineRule="exact"/>
              <w:jc w:val="center"/>
              <w:textAlignment w:val="auto"/>
              <w:rPr>
                <w:rFonts w:hint="default" w:ascii="Times New Roman" w:hAnsi="Times New Roman" w:eastAsia="宋体" w:cs="Times New Roman"/>
                <w:color w:val="000000" w:themeColor="text1"/>
                <w:szCs w:val="20"/>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kern w:val="0"/>
                <w:sz w:val="24"/>
                <w:szCs w:val="24"/>
                <w:highlight w:val="none"/>
                <w:lang w:eastAsia="zh-CN" w:bidi="ar-SA"/>
                <w14:textFill>
                  <w14:solidFill>
                    <w14:schemeClr w14:val="tx1"/>
                  </w14:solidFill>
                </w14:textFill>
              </w:rPr>
              <w:t>意见</w:t>
            </w:r>
          </w:p>
        </w:tc>
        <w:tc>
          <w:tcPr>
            <w:tcW w:w="89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000000" w:themeColor="text1"/>
                <w:kern w:val="0"/>
                <w:sz w:val="24"/>
                <w:szCs w:val="24"/>
                <w:highlight w:val="none"/>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bidi="ar-SA"/>
                <w14:textFill>
                  <w14:solidFill>
                    <w14:schemeClr w14:val="tx1"/>
                  </w14:solidFill>
                </w14:textFill>
              </w:rPr>
              <w:t>本人选择</w:t>
            </w:r>
          </w:p>
          <w:p>
            <w:pPr>
              <w:keepNext w:val="0"/>
              <w:keepLines w:val="0"/>
              <w:pageBreakBefore w:val="0"/>
              <w:kinsoku/>
              <w:overflowPunct/>
              <w:topLinePunct w:val="0"/>
              <w:autoSpaceDE/>
              <w:autoSpaceDN/>
              <w:bidi w:val="0"/>
              <w:adjustRightInd/>
              <w:spacing w:line="300" w:lineRule="exact"/>
              <w:jc w:val="center"/>
              <w:textAlignment w:val="auto"/>
              <w:rPr>
                <w:rFonts w:hint="default" w:ascii="Times New Roman" w:hAnsi="Times New Roman" w:eastAsia="仿宋_GB2312" w:cs="Times New Roman"/>
                <w:color w:val="000000" w:themeColor="text1"/>
                <w:kern w:val="0"/>
                <w:sz w:val="24"/>
                <w:szCs w:val="24"/>
                <w:highlight w:val="none"/>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eastAsia="zh-CN" w:bidi="ar-SA"/>
                <w14:textFill>
                  <w14:solidFill>
                    <w14:schemeClr w14:val="tx1"/>
                  </w14:solidFill>
                </w14:textFill>
              </w:rPr>
              <w:t>退休时间</w:t>
            </w:r>
          </w:p>
        </w:tc>
        <w:tc>
          <w:tcPr>
            <w:tcW w:w="3359"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color w:val="000000" w:themeColor="text1"/>
                <w:kern w:val="0"/>
                <w:sz w:val="24"/>
                <w:szCs w:val="24"/>
                <w:highlight w:val="none"/>
                <w:lang w:val="en"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xx年xx月</w:t>
            </w:r>
            <w:r>
              <w:rPr>
                <w:rFonts w:hint="eastAsia"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t>）</w:t>
            </w:r>
          </w:p>
        </w:tc>
      </w:tr>
      <w:tr>
        <w:tblPrEx>
          <w:tblCellMar>
            <w:top w:w="0" w:type="dxa"/>
            <w:left w:w="108" w:type="dxa"/>
            <w:bottom w:w="0" w:type="dxa"/>
            <w:right w:w="108" w:type="dxa"/>
          </w:tblCellMar>
        </w:tblPrEx>
        <w:trPr>
          <w:trHeight w:val="1346" w:hRule="atLeast"/>
          <w:jc w:val="center"/>
        </w:trPr>
        <w:tc>
          <w:tcPr>
            <w:tcW w:w="74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00" w:lineRule="exact"/>
              <w:textAlignment w:val="auto"/>
              <w:rPr>
                <w:rFonts w:hint="default" w:ascii="Times New Roman" w:hAnsi="Times New Roman" w:eastAsia="宋体" w:cs="Times New Roman"/>
                <w:color w:val="000000" w:themeColor="text1"/>
                <w:szCs w:val="20"/>
                <w:highlight w:val="none"/>
                <w14:textFill>
                  <w14:solidFill>
                    <w14:schemeClr w14:val="tx1"/>
                  </w14:solidFill>
                </w14:textFill>
              </w:rPr>
            </w:pPr>
          </w:p>
        </w:tc>
        <w:tc>
          <w:tcPr>
            <w:tcW w:w="4256"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themeColor="text1"/>
                <w:kern w:val="0"/>
                <w:sz w:val="22"/>
                <w:szCs w:val="22"/>
                <w:highlight w:val="none"/>
                <w:lang w:bidi="ar-SA"/>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000000" w:themeColor="text1"/>
                <w:kern w:val="0"/>
                <w:sz w:val="22"/>
                <w:szCs w:val="22"/>
                <w:highlight w:val="none"/>
                <w:lang w:eastAsia="zh-CN" w:bidi="ar-SA"/>
                <w14:textFill>
                  <w14:solidFill>
                    <w14:schemeClr w14:val="tx1"/>
                  </w14:solidFill>
                </w14:textFill>
              </w:rPr>
            </w:pPr>
            <w:r>
              <w:rPr>
                <w:rFonts w:hint="default" w:ascii="Times New Roman" w:hAnsi="Times New Roman" w:eastAsia="仿宋_GB2312" w:cs="Times New Roman"/>
                <w:color w:val="000000" w:themeColor="text1"/>
                <w:kern w:val="0"/>
                <w:sz w:val="22"/>
                <w:szCs w:val="22"/>
                <w:highlight w:val="none"/>
                <w:lang w:bidi="ar-SA"/>
                <w14:textFill>
                  <w14:solidFill>
                    <w14:schemeClr w14:val="tx1"/>
                  </w14:solidFill>
                </w14:textFill>
              </w:rPr>
              <w:t>本人</w:t>
            </w:r>
            <w:r>
              <w:rPr>
                <w:rFonts w:hint="default" w:ascii="Times New Roman" w:hAnsi="Times New Roman" w:eastAsia="仿宋_GB2312" w:cs="Times New Roman"/>
                <w:color w:val="000000" w:themeColor="text1"/>
                <w:kern w:val="0"/>
                <w:sz w:val="22"/>
                <w:szCs w:val="22"/>
                <w:highlight w:val="none"/>
                <w:lang w:eastAsia="zh-CN" w:bidi="ar-SA"/>
                <w14:textFill>
                  <w14:solidFill>
                    <w14:schemeClr w14:val="tx1"/>
                  </w14:solidFill>
                </w14:textFill>
              </w:rPr>
              <w:t>已</w:t>
            </w:r>
            <w:r>
              <w:rPr>
                <w:rFonts w:hint="eastAsia" w:ascii="Times New Roman" w:hAnsi="Times New Roman" w:eastAsia="仿宋_GB2312" w:cs="Times New Roman"/>
                <w:color w:val="000000" w:themeColor="text1"/>
                <w:kern w:val="0"/>
                <w:sz w:val="22"/>
                <w:szCs w:val="22"/>
                <w:highlight w:val="none"/>
                <w:lang w:val="en-US" w:eastAsia="zh-CN" w:bidi="ar-SA"/>
                <w14:textFill>
                  <w14:solidFill>
                    <w14:schemeClr w14:val="tx1"/>
                  </w14:solidFill>
                </w14:textFill>
              </w:rPr>
              <w:t>详细阅读背面使用说明，</w:t>
            </w:r>
            <w:r>
              <w:rPr>
                <w:rFonts w:hint="default" w:ascii="Times New Roman" w:hAnsi="Times New Roman" w:eastAsia="仿宋_GB2312" w:cs="Times New Roman"/>
                <w:color w:val="000000" w:themeColor="text1"/>
                <w:kern w:val="0"/>
                <w:sz w:val="22"/>
                <w:szCs w:val="22"/>
                <w:highlight w:val="none"/>
                <w:lang w:eastAsia="zh-CN" w:bidi="ar-SA"/>
                <w14:textFill>
                  <w14:solidFill>
                    <w14:schemeClr w14:val="tx1"/>
                  </w14:solidFill>
                </w14:textFill>
              </w:rPr>
              <w:t>清楚了解退休政策，自愿申请按上述时间办理退休手续。</w:t>
            </w:r>
          </w:p>
          <w:p>
            <w:pPr>
              <w:keepNext w:val="0"/>
              <w:keepLines w:val="0"/>
              <w:pageBreakBefore w:val="0"/>
              <w:widowControl w:val="0"/>
              <w:kinsoku/>
              <w:wordWrap w:val="0"/>
              <w:overflowPunct/>
              <w:topLinePunct w:val="0"/>
              <w:autoSpaceDE/>
              <w:autoSpaceDN/>
              <w:bidi w:val="0"/>
              <w:adjustRightInd/>
              <w:spacing w:line="300" w:lineRule="exact"/>
              <w:ind w:firstLine="440" w:firstLineChars="200"/>
              <w:jc w:val="right"/>
              <w:textAlignment w:val="auto"/>
              <w:rPr>
                <w:rFonts w:hint="default" w:ascii="Times New Roman" w:hAnsi="Times New Roman" w:eastAsia="仿宋_GB2312" w:cs="Times New Roman"/>
                <w:color w:val="000000" w:themeColor="text1"/>
                <w:kern w:val="0"/>
                <w:sz w:val="22"/>
                <w:szCs w:val="22"/>
                <w:highlight w:val="none"/>
                <w:lang w:val="en-US" w:eastAsia="zh-CN" w:bidi="ar-SA"/>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pacing w:line="300" w:lineRule="exact"/>
              <w:ind w:firstLine="440" w:firstLineChars="200"/>
              <w:jc w:val="right"/>
              <w:textAlignment w:val="auto"/>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2"/>
                <w:szCs w:val="22"/>
                <w:highlight w:val="none"/>
                <w:lang w:val="en-US" w:eastAsia="zh-CN" w:bidi="ar-SA"/>
                <w14:textFill>
                  <w14:solidFill>
                    <w14:schemeClr w14:val="tx1"/>
                  </w14:solidFill>
                </w14:textFill>
              </w:rPr>
              <w:t xml:space="preserve">签名：                         日期：                            </w:t>
            </w:r>
          </w:p>
        </w:tc>
      </w:tr>
      <w:tr>
        <w:tblPrEx>
          <w:tblCellMar>
            <w:top w:w="0" w:type="dxa"/>
            <w:left w:w="108" w:type="dxa"/>
            <w:bottom w:w="0" w:type="dxa"/>
            <w:right w:w="108" w:type="dxa"/>
          </w:tblCellMar>
        </w:tblPrEx>
        <w:trPr>
          <w:trHeight w:val="1980" w:hRule="atLeast"/>
          <w:jc w:val="center"/>
        </w:trPr>
        <w:tc>
          <w:tcPr>
            <w:tcW w:w="74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adjustRightInd/>
              <w:spacing w:line="300" w:lineRule="exact"/>
              <w:jc w:val="center"/>
              <w:textAlignment w:val="auto"/>
              <w:rPr>
                <w:rFonts w:hint="default" w:ascii="Times New Roman" w:hAnsi="Times New Roman" w:eastAsia="宋体" w:cs="Times New Roman"/>
                <w:color w:val="000000" w:themeColor="text1"/>
                <w:szCs w:val="20"/>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kern w:val="0"/>
                <w:sz w:val="24"/>
                <w:szCs w:val="24"/>
                <w:highlight w:val="none"/>
                <w:lang w:val="en-US" w:eastAsia="zh-CN" w:bidi="ar-SA"/>
                <w14:textFill>
                  <w14:solidFill>
                    <w14:schemeClr w14:val="tx1"/>
                  </w14:solidFill>
                </w14:textFill>
              </w:rPr>
              <w:t>用人单位意见</w:t>
            </w:r>
          </w:p>
        </w:tc>
        <w:tc>
          <w:tcPr>
            <w:tcW w:w="4256"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300" w:lineRule="exact"/>
              <w:textAlignment w:val="auto"/>
              <w:rPr>
                <w:rFonts w:hint="eastAsia" w:ascii="Times New Roman" w:hAnsi="Times New Roman" w:eastAsia="仿宋_GB2312" w:cs="Times New Roman"/>
                <w:color w:val="000000" w:themeColor="text1"/>
                <w:kern w:val="0"/>
                <w:sz w:val="22"/>
                <w:szCs w:val="22"/>
                <w:highlight w:val="none"/>
                <w:lang w:val="en-US" w:eastAsia="zh-CN" w:bidi="ar-SA"/>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line="300" w:lineRule="exact"/>
              <w:textAlignment w:val="auto"/>
              <w:rPr>
                <w:rFonts w:hint="eastAsia" w:ascii="Times New Roman" w:hAnsi="Times New Roman" w:eastAsia="仿宋_GB2312" w:cs="Times New Roman"/>
                <w:color w:val="000000" w:themeColor="text1"/>
                <w:kern w:val="0"/>
                <w:sz w:val="22"/>
                <w:szCs w:val="22"/>
                <w:highlight w:val="none"/>
                <w:lang w:val="en-US" w:eastAsia="zh-CN" w:bidi="ar-SA"/>
                <w14:textFill>
                  <w14:solidFill>
                    <w14:schemeClr w14:val="tx1"/>
                  </w14:solidFill>
                </w14:textFill>
              </w:rPr>
            </w:pPr>
          </w:p>
          <w:p>
            <w:pPr>
              <w:pStyle w:val="2"/>
              <w:rPr>
                <w:rFonts w:hint="default" w:ascii="Times New Roman" w:hAnsi="Times New Roman" w:eastAsia="仿宋_GB2312"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2"/>
                <w:szCs w:val="22"/>
                <w:highlight w:val="none"/>
                <w:lang w:val="en-US" w:eastAsia="zh-CN" w:bidi="ar-SA"/>
                <w14:textFill>
                  <w14:solidFill>
                    <w14:schemeClr w14:val="tx1"/>
                  </w14:solidFill>
                </w14:textFill>
              </w:rPr>
              <w:t xml:space="preserve">                              盖章：</w:t>
            </w:r>
          </w:p>
          <w:p>
            <w:pPr>
              <w:pStyle w:val="2"/>
              <w:ind w:firstLine="3740" w:firstLineChars="1700"/>
              <w:rPr>
                <w:rFonts w:hint="default" w:ascii="Times New Roman" w:hAnsi="Times New Roman" w:eastAsia="仿宋_GB2312" w:cs="Times New Roman"/>
                <w:color w:val="000000" w:themeColor="text1"/>
                <w:kern w:val="0"/>
                <w:sz w:val="22"/>
                <w:szCs w:val="2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2"/>
                <w:szCs w:val="22"/>
                <w:highlight w:val="none"/>
                <w:lang w:val="en-US" w:eastAsia="zh-CN" w:bidi="ar-SA"/>
                <w14:textFill>
                  <w14:solidFill>
                    <w14:schemeClr w14:val="tx1"/>
                  </w14:solidFill>
                </w14:textFill>
              </w:rPr>
              <w:t>日期：</w:t>
            </w:r>
          </w:p>
        </w:tc>
      </w:tr>
      <w:bookmarkEnd w:id="0"/>
    </w:tbl>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小标宋简体" w:cs="Times New Roman"/>
          <w:color w:val="000000" w:themeColor="text1"/>
          <w:sz w:val="44"/>
          <w:highlight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方正小标宋简体" w:cs="Times New Roman"/>
          <w:color w:val="000000" w:themeColor="text1"/>
          <w:sz w:val="44"/>
          <w:highlight w:val="non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小标宋简体" w:cs="Times New Roman"/>
          <w:color w:val="000000" w:themeColor="text1"/>
          <w:sz w:val="44"/>
          <w:highlight w:val="none"/>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44"/>
          <w:highlight w:val="none"/>
          <w:lang w:val="en-US" w:eastAsia="zh-CN"/>
          <w14:textFill>
            <w14:solidFill>
              <w14:schemeClr w14:val="tx1"/>
            </w14:solidFill>
          </w14:textFill>
        </w:rPr>
        <w:t>使 用 说 明</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470" w:firstLineChars="200"/>
        <w:textAlignment w:val="auto"/>
        <w:rPr>
          <w:rFonts w:hint="eastAsia" w:ascii="Times New Roman" w:hAnsi="Times New Roman" w:eastAsia="楷体_GB2312" w:cs="Times New Roman"/>
          <w:b w:val="0"/>
          <w:bCs w:val="0"/>
          <w:color w:val="000000" w:themeColor="text1"/>
          <w:spacing w:val="-23"/>
          <w:kern w:val="0"/>
          <w:sz w:val="28"/>
          <w:szCs w:val="28"/>
          <w:highlight w:val="none"/>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pacing w:val="-23"/>
          <w:kern w:val="0"/>
          <w:sz w:val="28"/>
          <w:szCs w:val="28"/>
          <w:highlight w:val="none"/>
          <w:lang w:val="en-US" w:eastAsia="zh-CN" w:bidi="ar-SA"/>
          <w14:textFill>
            <w14:solidFill>
              <w14:schemeClr w14:val="tx1"/>
            </w14:solidFill>
          </w14:textFill>
        </w:rPr>
        <w:t>1.适用范围：</w:t>
      </w:r>
      <w:r>
        <w:rPr>
          <w:rFonts w:hint="eastAsia" w:ascii="Times New Roman" w:hAnsi="Times New Roman" w:eastAsia="楷体_GB2312" w:cs="Times New Roman"/>
          <w:b w:val="0"/>
          <w:bCs w:val="0"/>
          <w:color w:val="000000" w:themeColor="text1"/>
          <w:spacing w:val="-23"/>
          <w:kern w:val="0"/>
          <w:sz w:val="28"/>
          <w:szCs w:val="28"/>
          <w:highlight w:val="none"/>
          <w:lang w:val="en-US" w:eastAsia="zh-CN" w:bidi="ar-SA"/>
          <w14:textFill>
            <w14:solidFill>
              <w14:schemeClr w14:val="tx1"/>
            </w14:solidFill>
          </w14:textFill>
        </w:rPr>
        <w:t>广州市参保人员（含企业职工、灵活就业人员、社会失业人员）申领城镇企业职工基本养老金时需填写本表并签名确认。其中，职工选择弹性延迟退休的，用人单位还需在本表签署“同意”并加盖公章。</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470" w:firstLineChars="200"/>
        <w:textAlignment w:val="auto"/>
        <w:rPr>
          <w:rFonts w:hint="default" w:ascii="Times New Roman" w:hAnsi="Times New Roman" w:eastAsia="楷体_GB2312" w:cs="Times New Roman"/>
          <w:b w:val="0"/>
          <w:bCs w:val="0"/>
          <w:color w:val="000000" w:themeColor="text1"/>
          <w:spacing w:val="-23"/>
          <w:kern w:val="0"/>
          <w:sz w:val="28"/>
          <w:szCs w:val="28"/>
          <w:highlight w:val="none"/>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pacing w:val="-23"/>
          <w:kern w:val="0"/>
          <w:sz w:val="28"/>
          <w:szCs w:val="28"/>
          <w:highlight w:val="none"/>
          <w:lang w:val="en-US" w:eastAsia="zh-CN" w:bidi="ar-SA"/>
          <w14:textFill>
            <w14:solidFill>
              <w14:schemeClr w14:val="tx1"/>
            </w14:solidFill>
          </w14:textFill>
        </w:rPr>
        <w:t>2.证件类型：</w:t>
      </w:r>
      <w:r>
        <w:rPr>
          <w:rFonts w:hint="eastAsia" w:ascii="Times New Roman" w:hAnsi="Times New Roman" w:eastAsia="楷体_GB2312" w:cs="Times New Roman"/>
          <w:b w:val="0"/>
          <w:bCs w:val="0"/>
          <w:color w:val="000000" w:themeColor="text1"/>
          <w:spacing w:val="-23"/>
          <w:kern w:val="0"/>
          <w:sz w:val="28"/>
          <w:szCs w:val="28"/>
          <w:highlight w:val="none"/>
          <w:lang w:val="en-US" w:eastAsia="zh-CN" w:bidi="ar-SA"/>
          <w14:textFill>
            <w14:solidFill>
              <w14:schemeClr w14:val="tx1"/>
            </w14:solidFill>
          </w14:textFill>
        </w:rPr>
        <w:t>包括居民身份证、港澳居民来往内地通行证、台湾居民来往大陆通行证、外国人永久居留身份证、护照等。</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470" w:firstLineChars="200"/>
        <w:textAlignment w:val="auto"/>
        <w:rPr>
          <w:rFonts w:hint="eastAsia" w:ascii="Times New Roman" w:hAnsi="Times New Roman" w:eastAsia="楷体_GB2312" w:cs="Times New Roman"/>
          <w:b/>
          <w:bCs/>
          <w:color w:val="000000" w:themeColor="text1"/>
          <w:spacing w:val="-23"/>
          <w:kern w:val="0"/>
          <w:sz w:val="28"/>
          <w:szCs w:val="28"/>
          <w:highlight w:val="none"/>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pacing w:val="-23"/>
          <w:kern w:val="0"/>
          <w:sz w:val="28"/>
          <w:szCs w:val="28"/>
          <w:highlight w:val="none"/>
          <w:lang w:val="en-US" w:eastAsia="zh-CN" w:bidi="ar-SA"/>
          <w14:textFill>
            <w14:solidFill>
              <w14:schemeClr w14:val="tx1"/>
            </w14:solidFill>
          </w14:textFill>
        </w:rPr>
        <w:t>3</w:t>
      </w:r>
      <w:r>
        <w:rPr>
          <w:rFonts w:hint="default" w:ascii="Times New Roman" w:hAnsi="Times New Roman" w:eastAsia="楷体_GB2312" w:cs="Times New Roman"/>
          <w:b/>
          <w:bCs/>
          <w:color w:val="000000" w:themeColor="text1"/>
          <w:spacing w:val="-23"/>
          <w:kern w:val="0"/>
          <w:sz w:val="28"/>
          <w:szCs w:val="28"/>
          <w:highlight w:val="none"/>
          <w:lang w:val="en-US" w:eastAsia="zh-CN" w:bidi="ar-SA"/>
          <w14:textFill>
            <w14:solidFill>
              <w14:schemeClr w14:val="tx1"/>
            </w14:solidFill>
          </w14:textFill>
        </w:rPr>
        <w:t>.</w:t>
      </w:r>
      <w:bookmarkStart w:id="2" w:name="OLE_LINK14"/>
      <w:r>
        <w:rPr>
          <w:rFonts w:hint="eastAsia" w:ascii="Times New Roman" w:hAnsi="Times New Roman" w:eastAsia="楷体_GB2312" w:cs="Times New Roman"/>
          <w:b/>
          <w:bCs/>
          <w:color w:val="000000" w:themeColor="text1"/>
          <w:spacing w:val="-23"/>
          <w:kern w:val="0"/>
          <w:sz w:val="28"/>
          <w:szCs w:val="28"/>
          <w:highlight w:val="none"/>
          <w:lang w:val="en-US" w:eastAsia="zh-CN" w:bidi="ar-SA"/>
          <w14:textFill>
            <w14:solidFill>
              <w14:schemeClr w14:val="tx1"/>
            </w14:solidFill>
          </w14:textFill>
        </w:rPr>
        <w:t>延迟法定退休年龄及弹性退休制度有关规定</w:t>
      </w:r>
      <w:bookmarkEnd w:id="2"/>
      <w:r>
        <w:rPr>
          <w:rFonts w:hint="eastAsia" w:ascii="Times New Roman" w:hAnsi="Times New Roman" w:eastAsia="楷体_GB2312" w:cs="Times New Roman"/>
          <w:b/>
          <w:bCs/>
          <w:color w:val="000000" w:themeColor="text1"/>
          <w:spacing w:val="-23"/>
          <w:kern w:val="0"/>
          <w:sz w:val="28"/>
          <w:szCs w:val="28"/>
          <w:highlight w:val="none"/>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470" w:firstLineChars="200"/>
        <w:textAlignment w:val="auto"/>
        <w:rPr>
          <w:rFonts w:hint="default" w:ascii="Times New Roman" w:hAnsi="Times New Roman" w:eastAsia="楷体_GB2312" w:cs="Times New Roman"/>
          <w:color w:val="000000" w:themeColor="text1"/>
          <w:spacing w:val="-23"/>
          <w:kern w:val="0"/>
          <w:sz w:val="28"/>
          <w:szCs w:val="28"/>
          <w:highlight w:val="none"/>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pacing w:val="-23"/>
          <w:kern w:val="0"/>
          <w:sz w:val="28"/>
          <w:szCs w:val="28"/>
          <w:highlight w:val="none"/>
          <w:lang w:val="en-US" w:eastAsia="zh-CN" w:bidi="ar-SA"/>
          <w14:textFill>
            <w14:solidFill>
              <w14:schemeClr w14:val="tx1"/>
            </w14:solidFill>
          </w14:textFill>
        </w:rPr>
        <w:t>（1）</w:t>
      </w:r>
      <w:r>
        <w:rPr>
          <w:rFonts w:hint="default" w:ascii="Times New Roman" w:hAnsi="Times New Roman" w:eastAsia="楷体_GB2312" w:cs="Times New Roman"/>
          <w:b/>
          <w:bCs/>
          <w:color w:val="000000" w:themeColor="text1"/>
          <w:spacing w:val="-23"/>
          <w:kern w:val="0"/>
          <w:sz w:val="28"/>
          <w:szCs w:val="28"/>
          <w:highlight w:val="none"/>
          <w:lang w:val="en-US" w:eastAsia="zh-CN" w:bidi="ar-SA"/>
          <w14:textFill>
            <w14:solidFill>
              <w14:schemeClr w14:val="tx1"/>
            </w14:solidFill>
          </w14:textFill>
        </w:rPr>
        <w:t>法定退休年龄规定</w:t>
      </w:r>
      <w:r>
        <w:rPr>
          <w:rFonts w:hint="default" w:ascii="Times New Roman" w:hAnsi="Times New Roman" w:eastAsia="楷体_GB2312" w:cs="Times New Roman"/>
          <w:color w:val="000000" w:themeColor="text1"/>
          <w:spacing w:val="-23"/>
          <w:kern w:val="0"/>
          <w:sz w:val="28"/>
          <w:szCs w:val="28"/>
          <w:highlight w:val="none"/>
          <w:lang w:val="en-US" w:eastAsia="zh-CN" w:bidi="ar-SA"/>
          <w14:textFill>
            <w14:solidFill>
              <w14:schemeClr w14:val="tx1"/>
            </w14:solidFill>
          </w14:textFill>
        </w:rPr>
        <w:t>：</w:t>
      </w:r>
      <w:r>
        <w:rPr>
          <w:rFonts w:hint="eastAsia" w:ascii="Times New Roman" w:hAnsi="Times New Roman" w:eastAsia="楷体_GB2312" w:cs="Times New Roman"/>
          <w:color w:val="000000" w:themeColor="text1"/>
          <w:spacing w:val="-23"/>
          <w:kern w:val="0"/>
          <w:sz w:val="28"/>
          <w:szCs w:val="28"/>
          <w:highlight w:val="none"/>
          <w:lang w:val="en-US" w:eastAsia="zh-CN" w:bidi="ar-SA"/>
          <w14:textFill>
            <w14:solidFill>
              <w14:schemeClr w14:val="tx1"/>
            </w14:solidFill>
          </w14:textFill>
        </w:rPr>
        <w:t>根据</w:t>
      </w:r>
      <w:r>
        <w:rPr>
          <w:rFonts w:hint="default"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t>《全国人民代表大会常务委员会关于实施渐进式延迟法定退休年龄的决定》</w:t>
      </w:r>
      <w:r>
        <w:rPr>
          <w:rFonts w:hint="eastAsia"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t>，</w:t>
      </w:r>
      <w:r>
        <w:rPr>
          <w:rFonts w:hint="default" w:ascii="Times New Roman" w:hAnsi="Times New Roman" w:eastAsia="楷体_GB2312" w:cs="Times New Roman"/>
          <w:color w:val="000000" w:themeColor="text1"/>
          <w:spacing w:val="-23"/>
          <w:kern w:val="0"/>
          <w:sz w:val="28"/>
          <w:szCs w:val="28"/>
          <w:highlight w:val="none"/>
          <w:lang w:val="en-US" w:eastAsia="zh-CN" w:bidi="ar-SA"/>
          <w14:textFill>
            <w14:solidFill>
              <w14:schemeClr w14:val="tx1"/>
            </w14:solidFill>
          </w14:textFill>
        </w:rPr>
        <w:t>从2025年1月1日起，男职工和原法定退休年龄为五十五周岁的女职工，法定退休年龄每四个月延迟一个月，分别逐步延迟至六十三周岁和五十八周岁；原法定退休年龄为五十周岁的女职工，法定退休年龄每二个月延迟一个月，逐步延迟至五十五周岁。国家另有规定的，从其规定。</w:t>
      </w:r>
    </w:p>
    <w:p>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470" w:firstLineChars="200"/>
        <w:textAlignment w:val="auto"/>
        <w:rPr>
          <w:rFonts w:hint="default" w:ascii="Times New Roman" w:hAnsi="Times New Roman" w:eastAsia="楷体_GB2312" w:cs="Times New Roman"/>
          <w:color w:val="000000" w:themeColor="text1"/>
          <w:spacing w:val="-23"/>
          <w:kern w:val="0"/>
          <w:sz w:val="28"/>
          <w:szCs w:val="28"/>
          <w:highlight w:val="none"/>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pacing w:val="-23"/>
          <w:kern w:val="0"/>
          <w:sz w:val="28"/>
          <w:szCs w:val="28"/>
          <w:highlight w:val="none"/>
          <w:lang w:val="en-US" w:eastAsia="zh-CN" w:bidi="ar-SA"/>
          <w14:textFill>
            <w14:solidFill>
              <w14:schemeClr w14:val="tx1"/>
            </w14:solidFill>
          </w14:textFill>
        </w:rPr>
        <w:t>（2）</w:t>
      </w:r>
      <w:r>
        <w:rPr>
          <w:rFonts w:hint="default" w:ascii="Times New Roman" w:hAnsi="Times New Roman" w:eastAsia="楷体_GB2312" w:cs="Times New Roman"/>
          <w:b/>
          <w:bCs/>
          <w:color w:val="000000" w:themeColor="text1"/>
          <w:spacing w:val="-23"/>
          <w:kern w:val="0"/>
          <w:sz w:val="28"/>
          <w:szCs w:val="28"/>
          <w:highlight w:val="none"/>
          <w:lang w:val="en-US" w:eastAsia="zh-CN" w:bidi="ar-SA"/>
          <w14:textFill>
            <w14:solidFill>
              <w14:schemeClr w14:val="tx1"/>
            </w14:solidFill>
          </w14:textFill>
        </w:rPr>
        <w:t>弹性退休规定</w:t>
      </w:r>
      <w:r>
        <w:rPr>
          <w:rFonts w:hint="default" w:ascii="Times New Roman" w:hAnsi="Times New Roman" w:eastAsia="楷体_GB2312" w:cs="Times New Roman"/>
          <w:color w:val="000000" w:themeColor="text1"/>
          <w:spacing w:val="-23"/>
          <w:kern w:val="0"/>
          <w:sz w:val="28"/>
          <w:szCs w:val="28"/>
          <w:highlight w:val="none"/>
          <w:lang w:val="en-US" w:eastAsia="zh-CN" w:bidi="ar-SA"/>
          <w14:textFill>
            <w14:solidFill>
              <w14:schemeClr w14:val="tx1"/>
            </w14:solidFill>
          </w14:textFill>
        </w:rPr>
        <w:t>：</w:t>
      </w:r>
      <w:r>
        <w:rPr>
          <w:rFonts w:hint="eastAsia" w:ascii="Times New Roman" w:hAnsi="Times New Roman" w:eastAsia="楷体_GB2312" w:cs="Times New Roman"/>
          <w:color w:val="000000" w:themeColor="text1"/>
          <w:spacing w:val="-23"/>
          <w:kern w:val="0"/>
          <w:sz w:val="28"/>
          <w:szCs w:val="28"/>
          <w:highlight w:val="none"/>
          <w:lang w:val="en-US" w:eastAsia="zh-CN" w:bidi="ar-SA"/>
          <w14:textFill>
            <w14:solidFill>
              <w14:schemeClr w14:val="tx1"/>
            </w14:solidFill>
          </w14:textFill>
        </w:rPr>
        <w:t>根据</w:t>
      </w:r>
      <w:r>
        <w:rPr>
          <w:rFonts w:hint="default"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t>《实施弹性退休制度暂行办法》</w:t>
      </w:r>
      <w:r>
        <w:rPr>
          <w:rFonts w:hint="eastAsia"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t>，</w:t>
      </w:r>
      <w:r>
        <w:rPr>
          <w:rFonts w:hint="default" w:ascii="Times New Roman" w:hAnsi="Times New Roman" w:eastAsia="楷体_GB2312" w:cs="Times New Roman"/>
          <w:color w:val="000000" w:themeColor="text1"/>
          <w:spacing w:val="-23"/>
          <w:kern w:val="0"/>
          <w:sz w:val="28"/>
          <w:szCs w:val="28"/>
          <w:highlight w:val="none"/>
          <w:lang w:val="en-US" w:eastAsia="zh-CN" w:bidi="ar-SA"/>
          <w14:textFill>
            <w14:solidFill>
              <w14:schemeClr w14:val="tx1"/>
            </w14:solidFill>
          </w14:textFill>
        </w:rPr>
        <w:t>职工达到最低缴费年限，可以自愿选择弹性提前退休，提前时间最长不超过三年，且退休年龄不得低于女职工五十周岁、五十五周岁及男职工六十周岁的原法定退休年龄。职工达到法定退休年龄，所在单位与职工协商一致的，可以弹性延迟退休，延迟时间最长不超过三年。国家另有规定的，从其规定。实施中不得违背职工意愿，违法强制或者变相强制职工选择退休年龄。</w:t>
      </w:r>
    </w:p>
    <w:p>
      <w:pPr>
        <w:pStyle w:val="2"/>
        <w:spacing w:line="460" w:lineRule="exact"/>
        <w:ind w:firstLine="470" w:firstLineChars="200"/>
        <w:rPr>
          <w:rFonts w:hint="default" w:ascii="Times New Roman" w:hAnsi="Times New Roman" w:eastAsia="楷体_GB2312" w:cs="Times New Roman"/>
          <w:color w:val="000000" w:themeColor="text1"/>
          <w:spacing w:val="-23"/>
          <w:kern w:val="0"/>
          <w:sz w:val="28"/>
          <w:szCs w:val="28"/>
          <w:highlight w:val="none"/>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pacing w:val="-23"/>
          <w:kern w:val="0"/>
          <w:sz w:val="28"/>
          <w:szCs w:val="28"/>
          <w:highlight w:val="none"/>
          <w:lang w:val="en-US" w:eastAsia="zh-CN" w:bidi="ar-SA"/>
          <w14:textFill>
            <w14:solidFill>
              <w14:schemeClr w14:val="tx1"/>
            </w14:solidFill>
          </w14:textFill>
        </w:rPr>
        <w:t>（3）</w:t>
      </w:r>
      <w:r>
        <w:rPr>
          <w:rFonts w:hint="default" w:ascii="Times New Roman" w:hAnsi="Times New Roman" w:eastAsia="楷体_GB2312" w:cs="Times New Roman"/>
          <w:b/>
          <w:bCs/>
          <w:color w:val="000000" w:themeColor="text1"/>
          <w:spacing w:val="-23"/>
          <w:kern w:val="0"/>
          <w:sz w:val="28"/>
          <w:szCs w:val="28"/>
          <w:highlight w:val="none"/>
          <w:lang w:val="en-US" w:eastAsia="zh-CN" w:bidi="ar-SA"/>
          <w14:textFill>
            <w14:solidFill>
              <w14:schemeClr w14:val="tx1"/>
            </w14:solidFill>
          </w14:textFill>
        </w:rPr>
        <w:t>最低缴费年限规定</w:t>
      </w:r>
      <w:r>
        <w:rPr>
          <w:rFonts w:hint="default" w:ascii="Times New Roman" w:hAnsi="Times New Roman" w:eastAsia="楷体_GB2312" w:cs="Times New Roman"/>
          <w:color w:val="000000" w:themeColor="text1"/>
          <w:spacing w:val="-23"/>
          <w:kern w:val="0"/>
          <w:sz w:val="28"/>
          <w:szCs w:val="28"/>
          <w:highlight w:val="none"/>
          <w:lang w:val="en-US" w:eastAsia="zh-CN" w:bidi="ar-SA"/>
          <w14:textFill>
            <w14:solidFill>
              <w14:schemeClr w14:val="tx1"/>
            </w14:solidFill>
          </w14:textFill>
        </w:rPr>
        <w:t>：</w:t>
      </w:r>
      <w:r>
        <w:rPr>
          <w:rFonts w:hint="eastAsia" w:ascii="Times New Roman" w:hAnsi="Times New Roman" w:eastAsia="楷体_GB2312" w:cs="Times New Roman"/>
          <w:color w:val="000000" w:themeColor="text1"/>
          <w:spacing w:val="-23"/>
          <w:kern w:val="0"/>
          <w:sz w:val="28"/>
          <w:szCs w:val="28"/>
          <w:highlight w:val="none"/>
          <w:lang w:val="en-US" w:eastAsia="zh-CN" w:bidi="ar-SA"/>
          <w14:textFill>
            <w14:solidFill>
              <w14:schemeClr w14:val="tx1"/>
            </w14:solidFill>
          </w14:textFill>
        </w:rPr>
        <w:t>根据</w:t>
      </w:r>
      <w:r>
        <w:rPr>
          <w:rFonts w:hint="default"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t>《实施弹性退休制度暂行办法》</w:t>
      </w:r>
      <w:r>
        <w:rPr>
          <w:rFonts w:hint="eastAsia"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t>，</w:t>
      </w:r>
      <w:r>
        <w:rPr>
          <w:rFonts w:hint="default" w:ascii="Times New Roman" w:hAnsi="Times New Roman" w:eastAsia="楷体_GB2312" w:cs="Times New Roman"/>
          <w:color w:val="000000" w:themeColor="text1"/>
          <w:spacing w:val="-23"/>
          <w:kern w:val="0"/>
          <w:sz w:val="28"/>
          <w:szCs w:val="28"/>
          <w:highlight w:val="none"/>
          <w:lang w:val="en-US" w:eastAsia="zh-CN" w:bidi="ar-SA"/>
          <w14:textFill>
            <w14:solidFill>
              <w14:schemeClr w14:val="tx1"/>
            </w14:solidFill>
          </w14:textFill>
        </w:rPr>
        <w:t>弹性提前退休的职工，应达到所选择退休时间对应年份最低缴费年限；弹性延迟退休的职工，应达到本人法定退休年龄对应年份最低缴费年限。</w:t>
      </w:r>
    </w:p>
    <w:p>
      <w:pPr>
        <w:pStyle w:val="2"/>
        <w:adjustRightInd/>
        <w:spacing w:line="460" w:lineRule="exact"/>
        <w:ind w:firstLine="470" w:firstLineChars="200"/>
        <w:rPr>
          <w:rFonts w:hint="eastAsia" w:ascii="Times New Roman" w:hAnsi="Times New Roman" w:eastAsia="楷体_GB2312" w:cs="Times New Roman"/>
          <w:b w:val="0"/>
          <w:bCs w:val="0"/>
          <w:color w:val="000000" w:themeColor="text1"/>
          <w:spacing w:val="-23"/>
          <w:kern w:val="0"/>
          <w:sz w:val="28"/>
          <w:szCs w:val="28"/>
          <w:highlight w:val="none"/>
          <w:lang w:val="en-US" w:eastAsia="zh-CN" w:bidi="ar-SA"/>
          <w14:textFill>
            <w14:solidFill>
              <w14:schemeClr w14:val="tx1"/>
            </w14:solidFill>
          </w14:textFill>
        </w:rPr>
      </w:pPr>
      <w:r>
        <w:rPr>
          <w:rFonts w:hint="eastAsia" w:ascii="Times New Roman" w:hAnsi="Times New Roman" w:eastAsia="楷体_GB2312" w:cs="Times New Roman"/>
          <w:b/>
          <w:bCs/>
          <w:color w:val="000000" w:themeColor="text1"/>
          <w:spacing w:val="-23"/>
          <w:kern w:val="0"/>
          <w:sz w:val="28"/>
          <w:szCs w:val="28"/>
          <w:highlight w:val="none"/>
          <w:lang w:val="en-US" w:eastAsia="zh-CN" w:bidi="ar-SA"/>
          <w14:textFill>
            <w14:solidFill>
              <w14:schemeClr w14:val="tx1"/>
            </w14:solidFill>
          </w14:textFill>
        </w:rPr>
        <w:t>（4）</w:t>
      </w:r>
      <w:r>
        <w:rPr>
          <w:rFonts w:hint="default" w:ascii="Times New Roman" w:hAnsi="Times New Roman" w:eastAsia="楷体_GB2312" w:cs="Times New Roman"/>
          <w:b/>
          <w:bCs/>
          <w:color w:val="000000" w:themeColor="text1"/>
          <w:spacing w:val="-23"/>
          <w:kern w:val="0"/>
          <w:sz w:val="28"/>
          <w:szCs w:val="28"/>
          <w:highlight w:val="none"/>
          <w:lang w:val="en-US" w:eastAsia="zh-CN" w:bidi="ar-SA"/>
          <w14:textFill>
            <w14:solidFill>
              <w14:schemeClr w14:val="tx1"/>
            </w14:solidFill>
          </w14:textFill>
        </w:rPr>
        <w:t>申请流程</w:t>
      </w:r>
      <w:r>
        <w:rPr>
          <w:rFonts w:hint="eastAsia" w:ascii="Times New Roman" w:hAnsi="Times New Roman" w:eastAsia="楷体_GB2312" w:cs="Times New Roman"/>
          <w:b/>
          <w:bCs/>
          <w:color w:val="000000" w:themeColor="text1"/>
          <w:spacing w:val="-23"/>
          <w:kern w:val="0"/>
          <w:sz w:val="28"/>
          <w:szCs w:val="28"/>
          <w:highlight w:val="none"/>
          <w:lang w:val="en-US" w:eastAsia="zh-CN" w:bidi="ar-SA"/>
          <w14:textFill>
            <w14:solidFill>
              <w14:schemeClr w14:val="tx1"/>
            </w14:solidFill>
          </w14:textFill>
        </w:rPr>
        <w:t>的规定：</w:t>
      </w:r>
      <w:r>
        <w:rPr>
          <w:rFonts w:hint="eastAsia" w:ascii="Times New Roman" w:hAnsi="Times New Roman" w:eastAsia="楷体_GB2312" w:cs="Times New Roman"/>
          <w:b w:val="0"/>
          <w:bCs w:val="0"/>
          <w:color w:val="000000" w:themeColor="text1"/>
          <w:spacing w:val="-23"/>
          <w:kern w:val="0"/>
          <w:sz w:val="28"/>
          <w:szCs w:val="28"/>
          <w:highlight w:val="none"/>
          <w:lang w:val="en-US" w:eastAsia="zh-CN" w:bidi="ar-SA"/>
          <w14:textFill>
            <w14:solidFill>
              <w14:schemeClr w14:val="tx1"/>
            </w14:solidFill>
          </w14:textFill>
        </w:rPr>
        <w:t>根据</w:t>
      </w:r>
      <w:r>
        <w:rPr>
          <w:rFonts w:hint="eastAsia" w:ascii="Times New Roman" w:hAnsi="Times New Roman" w:eastAsia="楷体_GB2312" w:cs="Times New Roman"/>
          <w:b w:val="0"/>
          <w:bCs w:val="0"/>
          <w:color w:val="000000" w:themeColor="text1"/>
          <w:spacing w:val="-23"/>
          <w:kern w:val="0"/>
          <w:sz w:val="28"/>
          <w:szCs w:val="28"/>
          <w:highlight w:val="none"/>
          <w:lang w:val="en-US" w:eastAsia="zh-CN"/>
          <w14:textFill>
            <w14:solidFill>
              <w14:schemeClr w14:val="tx1"/>
            </w14:solidFill>
          </w14:textFill>
        </w:rPr>
        <w:t>《实施弹性退休制度暂行办法》，</w:t>
      </w:r>
      <w:r>
        <w:rPr>
          <w:rFonts w:hint="eastAsia" w:ascii="Times New Roman" w:hAnsi="Times New Roman" w:eastAsia="楷体_GB2312" w:cs="Times New Roman"/>
          <w:b w:val="0"/>
          <w:bCs w:val="0"/>
          <w:color w:val="000000" w:themeColor="text1"/>
          <w:spacing w:val="-23"/>
          <w:kern w:val="0"/>
          <w:sz w:val="28"/>
          <w:szCs w:val="28"/>
          <w:highlight w:val="none"/>
          <w:lang w:val="en-US" w:eastAsia="zh-CN" w:bidi="ar-SA"/>
          <w14:textFill>
            <w14:solidFill>
              <w14:schemeClr w14:val="tx1"/>
            </w14:solidFill>
          </w14:textFill>
        </w:rPr>
        <w:t>所在单位或个人应不晚于参保人员选择的退休时间当月，提出领取养老金申请。晚于参保人员选择的退休时间当月提出申请的，退休时间为提出申请当月，基本养老金从申请次月开始发放。</w:t>
      </w:r>
    </w:p>
    <w:p>
      <w:pPr>
        <w:pStyle w:val="2"/>
        <w:spacing w:line="460" w:lineRule="exact"/>
        <w:ind w:firstLine="470" w:firstLineChars="200"/>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Times New Roman"/>
          <w:b/>
          <w:bCs/>
          <w:color w:val="000000" w:themeColor="text1"/>
          <w:spacing w:val="-23"/>
          <w:kern w:val="0"/>
          <w:sz w:val="28"/>
          <w:szCs w:val="28"/>
          <w:highlight w:val="none"/>
          <w:lang w:val="en-US" w:eastAsia="zh-CN" w:bidi="ar-SA"/>
          <w14:textFill>
            <w14:solidFill>
              <w14:schemeClr w14:val="tx1"/>
            </w14:solidFill>
          </w14:textFill>
        </w:rPr>
        <w:t>（5）养老金起发时点</w:t>
      </w:r>
      <w:r>
        <w:rPr>
          <w:rFonts w:hint="default" w:ascii="Times New Roman" w:hAnsi="Times New Roman" w:eastAsia="楷体_GB2312" w:cs="Times New Roman"/>
          <w:b/>
          <w:bCs/>
          <w:color w:val="000000" w:themeColor="text1"/>
          <w:spacing w:val="-23"/>
          <w:kern w:val="0"/>
          <w:sz w:val="28"/>
          <w:szCs w:val="28"/>
          <w:highlight w:val="none"/>
          <w:lang w:val="en-US" w:eastAsia="zh-CN" w:bidi="ar-SA"/>
          <w14:textFill>
            <w14:solidFill>
              <w14:schemeClr w14:val="tx1"/>
            </w14:solidFill>
          </w14:textFill>
        </w:rPr>
        <w:t>：</w:t>
      </w:r>
      <w:r>
        <w:rPr>
          <w:rFonts w:hint="eastAsia" w:ascii="Times New Roman" w:hAnsi="Times New Roman" w:eastAsia="楷体_GB2312" w:cs="Times New Roman"/>
          <w:color w:val="000000" w:themeColor="text1"/>
          <w:spacing w:val="-23"/>
          <w:kern w:val="0"/>
          <w:sz w:val="28"/>
          <w:szCs w:val="28"/>
          <w:highlight w:val="none"/>
          <w:lang w:val="en-US" w:eastAsia="zh-CN" w:bidi="ar-SA"/>
          <w14:textFill>
            <w14:solidFill>
              <w14:schemeClr w14:val="tx1"/>
            </w14:solidFill>
          </w14:textFill>
        </w:rPr>
        <w:t>根据</w:t>
      </w:r>
      <w:r>
        <w:rPr>
          <w:rFonts w:hint="eastAsia"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t>《实施弹性退休制度暂行办法》，</w:t>
      </w:r>
      <w:r>
        <w:rPr>
          <w:rFonts w:hint="default" w:ascii="Times New Roman" w:hAnsi="Times New Roman" w:eastAsia="楷体_GB2312" w:cs="Times New Roman"/>
          <w:color w:val="000000" w:themeColor="text1"/>
          <w:spacing w:val="-23"/>
          <w:kern w:val="0"/>
          <w:sz w:val="28"/>
          <w:szCs w:val="28"/>
          <w:highlight w:val="none"/>
          <w:lang w:val="en-US" w:eastAsia="zh-CN" w:bidi="ar-SA"/>
          <w14:textFill>
            <w14:solidFill>
              <w14:schemeClr w14:val="tx1"/>
            </w14:solidFill>
          </w14:textFill>
        </w:rPr>
        <w:t>职工从审核通过的退休时间次月开始领取基本养老金。</w:t>
      </w:r>
    </w:p>
    <w:p>
      <w:pPr>
        <w:spacing w:line="560" w:lineRule="exact"/>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sectPr>
      <w:headerReference r:id="rId3" w:type="default"/>
      <w:footerReference r:id="rId5" w:type="default"/>
      <w:headerReference r:id="rId4" w:type="even"/>
      <w:footerReference r:id="rId6" w:type="even"/>
      <w:pgSz w:w="11906" w:h="16838"/>
      <w:pgMar w:top="2098" w:right="1531" w:bottom="1474" w:left="1531"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default"/>
        <w:lang w:val="en-US"/>
      </w:rPr>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r>
      <w:rPr>
        <w:rFonts w:hint="default" w:ascii="Times New Roman" w:hAnsi="Times New Roman"/>
        <w:sz w:val="28"/>
        <w:szCs w:val="28"/>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C2170"/>
    <w:rsid w:val="002565F3"/>
    <w:rsid w:val="00354BD0"/>
    <w:rsid w:val="00717255"/>
    <w:rsid w:val="008B7273"/>
    <w:rsid w:val="00A76A8A"/>
    <w:rsid w:val="00C22FCB"/>
    <w:rsid w:val="00E9705A"/>
    <w:rsid w:val="00F47647"/>
    <w:rsid w:val="06CD7485"/>
    <w:rsid w:val="06DE46DC"/>
    <w:rsid w:val="06E3227E"/>
    <w:rsid w:val="08684786"/>
    <w:rsid w:val="08DA0A32"/>
    <w:rsid w:val="090D2B1A"/>
    <w:rsid w:val="0B0E1EB6"/>
    <w:rsid w:val="0B331F25"/>
    <w:rsid w:val="0D2E7178"/>
    <w:rsid w:val="0E6B4DAB"/>
    <w:rsid w:val="0ECD30D3"/>
    <w:rsid w:val="100D530A"/>
    <w:rsid w:val="10262A2E"/>
    <w:rsid w:val="11C82A71"/>
    <w:rsid w:val="136B2F98"/>
    <w:rsid w:val="137732B5"/>
    <w:rsid w:val="14DC058F"/>
    <w:rsid w:val="173E56FE"/>
    <w:rsid w:val="17B965B0"/>
    <w:rsid w:val="19BE7061"/>
    <w:rsid w:val="1B191EA8"/>
    <w:rsid w:val="1C994EE4"/>
    <w:rsid w:val="1FD954CF"/>
    <w:rsid w:val="201F6334"/>
    <w:rsid w:val="21717A10"/>
    <w:rsid w:val="226E6690"/>
    <w:rsid w:val="25E45451"/>
    <w:rsid w:val="25EC6BF9"/>
    <w:rsid w:val="25F47C3C"/>
    <w:rsid w:val="276B614B"/>
    <w:rsid w:val="2A0B6C12"/>
    <w:rsid w:val="2B961D53"/>
    <w:rsid w:val="2BC224AA"/>
    <w:rsid w:val="2BDF5AA6"/>
    <w:rsid w:val="2D813D6A"/>
    <w:rsid w:val="2EFD5500"/>
    <w:rsid w:val="2EFF07ED"/>
    <w:rsid w:val="2F797BA6"/>
    <w:rsid w:val="31525177"/>
    <w:rsid w:val="31AD6B29"/>
    <w:rsid w:val="31D771A2"/>
    <w:rsid w:val="32CA2E30"/>
    <w:rsid w:val="366A7839"/>
    <w:rsid w:val="37BB5F3B"/>
    <w:rsid w:val="39B23196"/>
    <w:rsid w:val="3A651C35"/>
    <w:rsid w:val="3B55275E"/>
    <w:rsid w:val="3B617507"/>
    <w:rsid w:val="3BBC6CBA"/>
    <w:rsid w:val="3C6A2CEA"/>
    <w:rsid w:val="3D150B31"/>
    <w:rsid w:val="3EA60000"/>
    <w:rsid w:val="41A43666"/>
    <w:rsid w:val="41A7556A"/>
    <w:rsid w:val="41E71925"/>
    <w:rsid w:val="42375504"/>
    <w:rsid w:val="434807F2"/>
    <w:rsid w:val="43EF11B2"/>
    <w:rsid w:val="448B28C3"/>
    <w:rsid w:val="45D10312"/>
    <w:rsid w:val="45E40FAF"/>
    <w:rsid w:val="46F27060"/>
    <w:rsid w:val="46F30B86"/>
    <w:rsid w:val="472D3E42"/>
    <w:rsid w:val="4B957165"/>
    <w:rsid w:val="4E337E65"/>
    <w:rsid w:val="4FCA477F"/>
    <w:rsid w:val="50BD124B"/>
    <w:rsid w:val="511650A1"/>
    <w:rsid w:val="52990247"/>
    <w:rsid w:val="52CF1A8C"/>
    <w:rsid w:val="534C2DBF"/>
    <w:rsid w:val="53998703"/>
    <w:rsid w:val="550D6F82"/>
    <w:rsid w:val="56073FEB"/>
    <w:rsid w:val="56D936A7"/>
    <w:rsid w:val="571A514F"/>
    <w:rsid w:val="57AD01D0"/>
    <w:rsid w:val="58575DDB"/>
    <w:rsid w:val="59B521E8"/>
    <w:rsid w:val="5A006E83"/>
    <w:rsid w:val="5C201D46"/>
    <w:rsid w:val="5C995F66"/>
    <w:rsid w:val="5D975C80"/>
    <w:rsid w:val="5EA80328"/>
    <w:rsid w:val="5EC054BE"/>
    <w:rsid w:val="5F0E3B11"/>
    <w:rsid w:val="5FAC01B2"/>
    <w:rsid w:val="5FEB3A42"/>
    <w:rsid w:val="5FFDCC30"/>
    <w:rsid w:val="60FF8C33"/>
    <w:rsid w:val="62171B38"/>
    <w:rsid w:val="63AD0380"/>
    <w:rsid w:val="63C239D6"/>
    <w:rsid w:val="643E44E2"/>
    <w:rsid w:val="66233690"/>
    <w:rsid w:val="66296F24"/>
    <w:rsid w:val="66C12C4F"/>
    <w:rsid w:val="66D56C19"/>
    <w:rsid w:val="67BF9ED8"/>
    <w:rsid w:val="68B85947"/>
    <w:rsid w:val="68D55D53"/>
    <w:rsid w:val="69262FE3"/>
    <w:rsid w:val="69BE4A64"/>
    <w:rsid w:val="6A1258C7"/>
    <w:rsid w:val="6A2716C9"/>
    <w:rsid w:val="6A402827"/>
    <w:rsid w:val="6B660744"/>
    <w:rsid w:val="6CFE390F"/>
    <w:rsid w:val="6D5504E9"/>
    <w:rsid w:val="6D654BDE"/>
    <w:rsid w:val="6ECC2170"/>
    <w:rsid w:val="6F71941E"/>
    <w:rsid w:val="6F804AFB"/>
    <w:rsid w:val="725B73F5"/>
    <w:rsid w:val="73E3680E"/>
    <w:rsid w:val="761F1835"/>
    <w:rsid w:val="774D287B"/>
    <w:rsid w:val="77C728F8"/>
    <w:rsid w:val="782A68C8"/>
    <w:rsid w:val="7895202C"/>
    <w:rsid w:val="7BA06673"/>
    <w:rsid w:val="7BBBFBB3"/>
    <w:rsid w:val="7CB245C1"/>
    <w:rsid w:val="7D07258E"/>
    <w:rsid w:val="7D52227B"/>
    <w:rsid w:val="7D7BA963"/>
    <w:rsid w:val="7DBC4E70"/>
    <w:rsid w:val="7E337557"/>
    <w:rsid w:val="7EE2526A"/>
    <w:rsid w:val="7F5C5094"/>
    <w:rsid w:val="7F9FBEAD"/>
    <w:rsid w:val="7FEE2940"/>
    <w:rsid w:val="7FF76454"/>
    <w:rsid w:val="862F0243"/>
    <w:rsid w:val="89FF28C5"/>
    <w:rsid w:val="8F7B8960"/>
    <w:rsid w:val="B4E53399"/>
    <w:rsid w:val="BFBF3E9D"/>
    <w:rsid w:val="BFFFD49E"/>
    <w:rsid w:val="CE85CAE2"/>
    <w:rsid w:val="DDFF7CA4"/>
    <w:rsid w:val="DFBF6FF9"/>
    <w:rsid w:val="DFD85E9B"/>
    <w:rsid w:val="E37CADBB"/>
    <w:rsid w:val="E9EE898F"/>
    <w:rsid w:val="EEDFB19A"/>
    <w:rsid w:val="F7E42E68"/>
    <w:rsid w:val="F9EDDBA9"/>
    <w:rsid w:val="FDFD2E52"/>
    <w:rsid w:val="FFB5C9F1"/>
    <w:rsid w:val="FFBB82A1"/>
    <w:rsid w:val="FFD587EF"/>
    <w:rsid w:val="FFFC9C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黑体"/>
      <w:sz w:val="24"/>
      <w:szCs w:val="24"/>
      <w:lang w:bidi="ar-SA"/>
    </w:rPr>
  </w:style>
  <w:style w:type="paragraph" w:styleId="4">
    <w:name w:val="Body Text"/>
    <w:basedOn w:val="1"/>
    <w:qFormat/>
    <w:uiPriority w:val="99"/>
    <w:pPr>
      <w:spacing w:before="37"/>
      <w:ind w:left="106"/>
      <w:jc w:val="left"/>
    </w:pPr>
    <w:rPr>
      <w:rFonts w:ascii="仿宋_GB2312" w:hAnsi="仿宋_GB2312" w:eastAsia="仿宋_GB2312"/>
      <w:sz w:val="32"/>
      <w:szCs w:val="32"/>
      <w:lang w:eastAsia="en-US"/>
    </w:rPr>
  </w:style>
  <w:style w:type="paragraph" w:styleId="5">
    <w:name w:val="footer"/>
    <w:basedOn w:val="1"/>
    <w:next w:val="6"/>
    <w:qFormat/>
    <w:uiPriority w:val="99"/>
    <w:pPr>
      <w:snapToGrid w:val="0"/>
      <w:jc w:val="left"/>
    </w:pPr>
    <w:rPr>
      <w:sz w:val="18"/>
    </w:rPr>
  </w:style>
  <w:style w:type="paragraph" w:styleId="6">
    <w:name w:val="index 9"/>
    <w:basedOn w:val="1"/>
    <w:next w:val="1"/>
    <w:qFormat/>
    <w:uiPriority w:val="0"/>
    <w:pPr>
      <w:ind w:left="3360"/>
    </w:pPr>
    <w:rPr>
      <w:rFonts w:ascii="Times New Roman" w:hAnsi="Times New Roman"/>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customStyle="1" w:styleId="14">
    <w:name w:val="页眉 Char"/>
    <w:basedOn w:val="10"/>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4095</Words>
  <Characters>4133</Characters>
  <Lines>34</Lines>
  <Paragraphs>9</Paragraphs>
  <TotalTime>1</TotalTime>
  <ScaleCrop>false</ScaleCrop>
  <LinksUpToDate>false</LinksUpToDate>
  <CharactersWithSpaces>4690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2025-02-18T22:55:00Z</dcterms:created>
  <dc:creator>阿斯</dc:creator>
  <cp:lastModifiedBy>郑晓闲</cp:lastModifiedBy>
  <cp:lastPrinted>2025-03-08T03:39:00Z</cp:lastPrinted>
  <dcterms:modified xsi:type="dcterms:W3CDTF">2025-04-17T08:40:46Z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62BB7B9CDB66DE3ADB23FF677BC91748</vt:lpwstr>
  </property>
  <property fmtid="{D5CDD505-2E9C-101B-9397-08002B2CF9AE}" pid="4" name="KSOTemplateDocerSaveRecord">
    <vt:lpwstr>eyJoZGlkIjoiZDMwMjU0ZTIxOWIyNzRlNTgzMjdhOGRkNmZmNjE4ZTQiLCJ1c2VySWQiOiIyMzkyNjA4OTkifQ==</vt:lpwstr>
  </property>
</Properties>
</file>